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529" w:rsidRPr="008A1A99" w:rsidRDefault="008A1A99" w:rsidP="008A1A99">
      <w:pPr>
        <w:jc w:val="center"/>
        <w:rPr>
          <w:sz w:val="24"/>
          <w:szCs w:val="24"/>
        </w:rPr>
      </w:pPr>
      <w:r w:rsidRPr="008A1A99">
        <w:rPr>
          <w:b/>
          <w:sz w:val="24"/>
          <w:szCs w:val="24"/>
        </w:rPr>
        <w:t>Development Consults</w:t>
      </w:r>
      <w:r w:rsidRPr="008A1A99">
        <w:rPr>
          <w:sz w:val="24"/>
          <w:szCs w:val="24"/>
        </w:rPr>
        <w:t xml:space="preserve"> membership</w:t>
      </w:r>
    </w:p>
    <w:p w:rsidR="002715F7" w:rsidRDefault="002715F7" w:rsidP="002715F7">
      <w:pPr>
        <w:spacing w:after="0"/>
        <w:rPr>
          <w:sz w:val="24"/>
          <w:szCs w:val="24"/>
        </w:rPr>
      </w:pPr>
    </w:p>
    <w:p w:rsidR="002715F7" w:rsidRDefault="002715F7" w:rsidP="002715F7">
      <w:pPr>
        <w:spacing w:after="0"/>
        <w:rPr>
          <w:sz w:val="24"/>
          <w:szCs w:val="24"/>
        </w:rPr>
      </w:pPr>
    </w:p>
    <w:p w:rsidR="002715F7" w:rsidRDefault="002715F7" w:rsidP="002715F7">
      <w:pPr>
        <w:spacing w:after="0"/>
        <w:rPr>
          <w:sz w:val="24"/>
          <w:szCs w:val="24"/>
        </w:rPr>
      </w:pPr>
      <w:r w:rsidRPr="00FD1F6D">
        <w:rPr>
          <w:b/>
          <w:sz w:val="24"/>
          <w:szCs w:val="24"/>
        </w:rPr>
        <w:t>John Conrad</w:t>
      </w:r>
      <w:r w:rsidRPr="002715F7">
        <w:rPr>
          <w:sz w:val="24"/>
          <w:szCs w:val="24"/>
        </w:rPr>
        <w:t xml:space="preserve"> </w:t>
      </w:r>
    </w:p>
    <w:p w:rsidR="002715F7" w:rsidRDefault="002715F7" w:rsidP="002715F7">
      <w:pPr>
        <w:spacing w:after="0"/>
        <w:rPr>
          <w:sz w:val="24"/>
          <w:szCs w:val="24"/>
        </w:rPr>
      </w:pPr>
      <w:proofErr w:type="gramStart"/>
      <w:r>
        <w:rPr>
          <w:sz w:val="24"/>
          <w:szCs w:val="24"/>
        </w:rPr>
        <w:t>Miller and Smith Land Inc.</w:t>
      </w:r>
      <w:proofErr w:type="gramEnd"/>
    </w:p>
    <w:p w:rsidR="002715F7" w:rsidRDefault="001338B2" w:rsidP="002715F7">
      <w:pPr>
        <w:spacing w:after="0"/>
        <w:rPr>
          <w:sz w:val="24"/>
          <w:szCs w:val="24"/>
        </w:rPr>
      </w:pPr>
      <w:hyperlink r:id="rId4" w:history="1">
        <w:r w:rsidR="002715F7" w:rsidRPr="00B41612">
          <w:rPr>
            <w:rStyle w:val="Hyperlink"/>
            <w:sz w:val="24"/>
            <w:szCs w:val="24"/>
          </w:rPr>
          <w:t>jconrad@millerandsmith.com</w:t>
        </w:r>
      </w:hyperlink>
    </w:p>
    <w:p w:rsidR="002715F7" w:rsidRDefault="002715F7" w:rsidP="002715F7">
      <w:pPr>
        <w:rPr>
          <w:sz w:val="24"/>
          <w:szCs w:val="24"/>
        </w:rPr>
      </w:pPr>
      <w:r>
        <w:rPr>
          <w:sz w:val="24"/>
          <w:szCs w:val="24"/>
        </w:rPr>
        <w:t xml:space="preserve">John has been employed by the Miller and Smith Company for sixteen years. Prior employment for the past 40 years has been in the residential and commercial development industry in Maryland, Pennsylvania, District of Columbia and Connecticut.  Miller and Smith is a private builder/developer located in McLean Va. who was just listed by </w:t>
      </w:r>
      <w:r w:rsidRPr="00E81383">
        <w:rPr>
          <w:i/>
          <w:sz w:val="24"/>
          <w:szCs w:val="24"/>
          <w:u w:val="single"/>
        </w:rPr>
        <w:t>Builder Magazine</w:t>
      </w:r>
      <w:r>
        <w:rPr>
          <w:i/>
          <w:sz w:val="24"/>
          <w:szCs w:val="24"/>
          <w:u w:val="single"/>
        </w:rPr>
        <w:t xml:space="preserve"> </w:t>
      </w:r>
      <w:proofErr w:type="gramStart"/>
      <w:r>
        <w:rPr>
          <w:sz w:val="24"/>
          <w:szCs w:val="24"/>
        </w:rPr>
        <w:t>as the 96 largest homebuilder in the US</w:t>
      </w:r>
      <w:proofErr w:type="gramEnd"/>
      <w:r>
        <w:rPr>
          <w:sz w:val="24"/>
          <w:szCs w:val="24"/>
        </w:rPr>
        <w:t>. Miller and Smith is the third largest private builder in the Washington Region. (</w:t>
      </w:r>
      <w:proofErr w:type="gramStart"/>
      <w:r>
        <w:rPr>
          <w:sz w:val="24"/>
          <w:szCs w:val="24"/>
        </w:rPr>
        <w:t>size</w:t>
      </w:r>
      <w:proofErr w:type="gramEnd"/>
      <w:r>
        <w:rPr>
          <w:sz w:val="24"/>
          <w:szCs w:val="24"/>
        </w:rPr>
        <w:t xml:space="preserve"> determined by gross sales volume)</w:t>
      </w:r>
    </w:p>
    <w:p w:rsidR="002715F7" w:rsidRDefault="002715F7" w:rsidP="002715F7">
      <w:pPr>
        <w:spacing w:after="0"/>
        <w:rPr>
          <w:sz w:val="24"/>
          <w:szCs w:val="24"/>
        </w:rPr>
      </w:pPr>
      <w:r>
        <w:rPr>
          <w:sz w:val="24"/>
          <w:szCs w:val="24"/>
        </w:rPr>
        <w:t>John Conrad is a Vice President of the Land Department and as the name implies he focuses on acquisition, land planning, entitlements, and sale of residential and commercial property. The firm has three large land holdings (Lake Holiday, Willow Run, and Governors Hill) in the Winchester Area which we hope to develop in the not too distant future.</w:t>
      </w:r>
    </w:p>
    <w:p w:rsidR="002715F7" w:rsidRDefault="002715F7" w:rsidP="002715F7">
      <w:pPr>
        <w:spacing w:after="0"/>
        <w:rPr>
          <w:sz w:val="24"/>
          <w:szCs w:val="24"/>
        </w:rPr>
      </w:pPr>
    </w:p>
    <w:p w:rsidR="002715F7" w:rsidRDefault="002715F7" w:rsidP="002715F7">
      <w:pPr>
        <w:spacing w:after="0"/>
        <w:rPr>
          <w:sz w:val="24"/>
          <w:szCs w:val="24"/>
        </w:rPr>
      </w:pPr>
    </w:p>
    <w:p w:rsidR="002715F7" w:rsidRPr="002715F7" w:rsidRDefault="002715F7" w:rsidP="002715F7">
      <w:pPr>
        <w:spacing w:after="0"/>
        <w:rPr>
          <w:b/>
          <w:sz w:val="24"/>
          <w:szCs w:val="24"/>
        </w:rPr>
      </w:pPr>
      <w:r w:rsidRPr="002715F7">
        <w:rPr>
          <w:b/>
          <w:sz w:val="24"/>
          <w:szCs w:val="24"/>
        </w:rPr>
        <w:t>Chuck Dunlap</w:t>
      </w:r>
    </w:p>
    <w:p w:rsidR="002715F7" w:rsidRDefault="002715F7" w:rsidP="002715F7">
      <w:pPr>
        <w:spacing w:after="0"/>
        <w:rPr>
          <w:sz w:val="24"/>
          <w:szCs w:val="24"/>
        </w:rPr>
      </w:pPr>
      <w:r>
        <w:rPr>
          <w:sz w:val="24"/>
          <w:szCs w:val="24"/>
        </w:rPr>
        <w:t>CFD Consulting LLC</w:t>
      </w:r>
    </w:p>
    <w:p w:rsidR="002715F7" w:rsidRDefault="001338B2" w:rsidP="002715F7">
      <w:pPr>
        <w:spacing w:after="0"/>
        <w:rPr>
          <w:sz w:val="24"/>
          <w:szCs w:val="24"/>
        </w:rPr>
      </w:pPr>
      <w:hyperlink r:id="rId5" w:history="1">
        <w:r w:rsidR="002715F7" w:rsidRPr="00776E32">
          <w:rPr>
            <w:rStyle w:val="Hyperlink"/>
            <w:sz w:val="24"/>
            <w:szCs w:val="24"/>
          </w:rPr>
          <w:t>chuck@cfdconsultingllc.com</w:t>
        </w:r>
      </w:hyperlink>
    </w:p>
    <w:p w:rsidR="00706391" w:rsidRDefault="00706391" w:rsidP="00706391">
      <w:pPr>
        <w:tabs>
          <w:tab w:val="left" w:pos="-2160"/>
          <w:tab w:val="left" w:pos="-1440"/>
          <w:tab w:val="left" w:pos="-720"/>
          <w:tab w:val="left" w:pos="0"/>
          <w:tab w:val="left" w:pos="720"/>
          <w:tab w:val="left" w:pos="1440"/>
          <w:tab w:val="left" w:pos="2592"/>
          <w:tab w:val="left" w:pos="3600"/>
          <w:tab w:val="left" w:pos="4320"/>
          <w:tab w:val="left" w:pos="5040"/>
          <w:tab w:val="left" w:pos="5760"/>
        </w:tabs>
        <w:rPr>
          <w:sz w:val="24"/>
          <w:szCs w:val="24"/>
        </w:rPr>
      </w:pPr>
      <w:r>
        <w:rPr>
          <w:sz w:val="24"/>
          <w:szCs w:val="24"/>
        </w:rPr>
        <w:t>Chuck</w:t>
      </w:r>
      <w:r w:rsidRPr="00C85FC2">
        <w:rPr>
          <w:sz w:val="24"/>
          <w:szCs w:val="24"/>
        </w:rPr>
        <w:t xml:space="preserve"> has more than 40 years of extensive experience in all facets of the land development engineering process involving institutional, commercial, industrial, residential subdivision development and public projects, primarily focused in the Northern </w:t>
      </w:r>
      <w:r>
        <w:rPr>
          <w:sz w:val="24"/>
          <w:szCs w:val="24"/>
        </w:rPr>
        <w:t xml:space="preserve">Virginia area, with experience </w:t>
      </w:r>
      <w:r w:rsidRPr="00C85FC2">
        <w:rPr>
          <w:sz w:val="24"/>
          <w:szCs w:val="24"/>
        </w:rPr>
        <w:t>rang</w:t>
      </w:r>
      <w:r>
        <w:rPr>
          <w:sz w:val="24"/>
          <w:szCs w:val="24"/>
        </w:rPr>
        <w:t>ing</w:t>
      </w:r>
      <w:r w:rsidRPr="00C85FC2">
        <w:rPr>
          <w:sz w:val="24"/>
          <w:szCs w:val="24"/>
        </w:rPr>
        <w:t xml:space="preserve"> from preliminary studies</w:t>
      </w:r>
      <w:r>
        <w:rPr>
          <w:sz w:val="24"/>
          <w:szCs w:val="24"/>
        </w:rPr>
        <w:t xml:space="preserve"> and </w:t>
      </w:r>
      <w:r w:rsidRPr="00C85FC2">
        <w:rPr>
          <w:sz w:val="24"/>
          <w:szCs w:val="24"/>
        </w:rPr>
        <w:t xml:space="preserve">plans, rezoning and other zoning land use matters, the preparation </w:t>
      </w:r>
      <w:r>
        <w:rPr>
          <w:sz w:val="24"/>
          <w:szCs w:val="24"/>
        </w:rPr>
        <w:t xml:space="preserve">and processing </w:t>
      </w:r>
      <w:r w:rsidRPr="00C85FC2">
        <w:rPr>
          <w:sz w:val="24"/>
          <w:szCs w:val="24"/>
        </w:rPr>
        <w:t>of final cons</w:t>
      </w:r>
      <w:r>
        <w:rPr>
          <w:sz w:val="24"/>
          <w:szCs w:val="24"/>
        </w:rPr>
        <w:t>truction plans</w:t>
      </w:r>
      <w:r w:rsidRPr="00C85FC2">
        <w:rPr>
          <w:sz w:val="24"/>
          <w:szCs w:val="24"/>
        </w:rPr>
        <w:t xml:space="preserve"> through governmental agencies to final approval and providing assistance with permitting, construction services and the bond rele</w:t>
      </w:r>
      <w:r>
        <w:rPr>
          <w:sz w:val="24"/>
          <w:szCs w:val="24"/>
        </w:rPr>
        <w:t>ase process.</w:t>
      </w:r>
    </w:p>
    <w:p w:rsidR="002715F7" w:rsidRDefault="002715F7" w:rsidP="002715F7">
      <w:pPr>
        <w:spacing w:after="0"/>
        <w:rPr>
          <w:sz w:val="24"/>
          <w:szCs w:val="24"/>
        </w:rPr>
      </w:pPr>
    </w:p>
    <w:p w:rsidR="00706391" w:rsidRDefault="00706391" w:rsidP="002715F7">
      <w:pPr>
        <w:spacing w:after="0"/>
        <w:rPr>
          <w:sz w:val="24"/>
          <w:szCs w:val="24"/>
        </w:rPr>
      </w:pPr>
    </w:p>
    <w:p w:rsidR="00706391" w:rsidRDefault="00706391" w:rsidP="002715F7">
      <w:pPr>
        <w:spacing w:after="0"/>
        <w:rPr>
          <w:sz w:val="24"/>
          <w:szCs w:val="24"/>
        </w:rPr>
      </w:pPr>
    </w:p>
    <w:p w:rsidR="00706391" w:rsidRDefault="00706391" w:rsidP="002715F7">
      <w:pPr>
        <w:spacing w:after="0"/>
        <w:rPr>
          <w:sz w:val="24"/>
          <w:szCs w:val="24"/>
        </w:rPr>
      </w:pPr>
    </w:p>
    <w:p w:rsidR="00706391" w:rsidRDefault="00706391" w:rsidP="002715F7">
      <w:pPr>
        <w:spacing w:after="0"/>
        <w:rPr>
          <w:sz w:val="24"/>
          <w:szCs w:val="24"/>
        </w:rPr>
      </w:pPr>
    </w:p>
    <w:p w:rsidR="002715F7" w:rsidRDefault="002715F7" w:rsidP="002715F7">
      <w:pPr>
        <w:spacing w:after="0"/>
        <w:rPr>
          <w:sz w:val="24"/>
          <w:szCs w:val="24"/>
        </w:rPr>
      </w:pPr>
    </w:p>
    <w:p w:rsidR="002715F7" w:rsidRDefault="002715F7" w:rsidP="002715F7">
      <w:pPr>
        <w:spacing w:after="0"/>
        <w:rPr>
          <w:sz w:val="24"/>
          <w:szCs w:val="24"/>
        </w:rPr>
      </w:pPr>
    </w:p>
    <w:p w:rsidR="002715F7" w:rsidRPr="00A15756" w:rsidRDefault="002715F7" w:rsidP="002715F7">
      <w:pPr>
        <w:spacing w:after="0"/>
        <w:rPr>
          <w:rFonts w:cs="Times New Roman"/>
          <w:color w:val="0000FF"/>
          <w:sz w:val="24"/>
          <w:szCs w:val="24"/>
        </w:rPr>
      </w:pPr>
    </w:p>
    <w:p w:rsidR="002715F7" w:rsidRPr="00915E41" w:rsidRDefault="002715F7" w:rsidP="002715F7">
      <w:pPr>
        <w:spacing w:after="0"/>
        <w:rPr>
          <w:rFonts w:eastAsia="Times New Roman"/>
          <w:b/>
          <w:color w:val="000000"/>
          <w:sz w:val="24"/>
          <w:szCs w:val="24"/>
        </w:rPr>
      </w:pPr>
      <w:r w:rsidRPr="00915E41">
        <w:rPr>
          <w:rFonts w:eastAsia="Times New Roman"/>
          <w:b/>
          <w:color w:val="000000"/>
          <w:sz w:val="24"/>
          <w:szCs w:val="24"/>
        </w:rPr>
        <w:lastRenderedPageBreak/>
        <w:t xml:space="preserve">David </w:t>
      </w:r>
      <w:proofErr w:type="spellStart"/>
      <w:r w:rsidRPr="00915E41">
        <w:rPr>
          <w:rFonts w:eastAsia="Times New Roman"/>
          <w:b/>
          <w:color w:val="000000"/>
          <w:sz w:val="24"/>
          <w:szCs w:val="24"/>
        </w:rPr>
        <w:t>Ganse</w:t>
      </w:r>
      <w:proofErr w:type="spellEnd"/>
      <w:r w:rsidRPr="00915E41">
        <w:rPr>
          <w:rFonts w:eastAsia="Times New Roman"/>
          <w:b/>
          <w:color w:val="000000"/>
          <w:sz w:val="24"/>
          <w:szCs w:val="24"/>
        </w:rPr>
        <w:t>, AIA</w:t>
      </w:r>
    </w:p>
    <w:p w:rsidR="002715F7" w:rsidRDefault="002715F7" w:rsidP="002715F7">
      <w:pPr>
        <w:spacing w:after="0"/>
        <w:rPr>
          <w:rFonts w:eastAsia="Times New Roman"/>
          <w:color w:val="000000"/>
          <w:sz w:val="24"/>
          <w:szCs w:val="24"/>
        </w:rPr>
      </w:pPr>
      <w:r w:rsidRPr="00915E41">
        <w:rPr>
          <w:rFonts w:eastAsia="Times New Roman"/>
          <w:color w:val="000000"/>
          <w:sz w:val="24"/>
          <w:szCs w:val="24"/>
        </w:rPr>
        <w:t xml:space="preserve">Architect David </w:t>
      </w:r>
      <w:proofErr w:type="spellStart"/>
      <w:r w:rsidRPr="00915E41">
        <w:rPr>
          <w:rFonts w:eastAsia="Times New Roman"/>
          <w:color w:val="000000"/>
          <w:sz w:val="24"/>
          <w:szCs w:val="24"/>
        </w:rPr>
        <w:t>Ganse</w:t>
      </w:r>
      <w:proofErr w:type="spellEnd"/>
    </w:p>
    <w:p w:rsidR="002715F7" w:rsidRDefault="001338B2" w:rsidP="002715F7">
      <w:pPr>
        <w:spacing w:after="0"/>
        <w:rPr>
          <w:rFonts w:eastAsia="Times New Roman"/>
          <w:color w:val="000000"/>
          <w:sz w:val="24"/>
          <w:szCs w:val="24"/>
        </w:rPr>
      </w:pPr>
      <w:hyperlink r:id="rId6" w:history="1">
        <w:r w:rsidR="002715F7" w:rsidRPr="00B41612">
          <w:rPr>
            <w:rStyle w:val="Hyperlink"/>
            <w:rFonts w:eastAsia="Times New Roman"/>
            <w:sz w:val="24"/>
            <w:szCs w:val="24"/>
          </w:rPr>
          <w:t>dganse@comcast.net</w:t>
        </w:r>
      </w:hyperlink>
    </w:p>
    <w:p w:rsidR="002715F7" w:rsidRPr="00915E41" w:rsidRDefault="002715F7" w:rsidP="002715F7">
      <w:pPr>
        <w:spacing w:after="0"/>
        <w:rPr>
          <w:rFonts w:eastAsia="Times New Roman"/>
          <w:color w:val="000000"/>
          <w:sz w:val="24"/>
          <w:szCs w:val="24"/>
        </w:rPr>
      </w:pPr>
      <w:r>
        <w:rPr>
          <w:rFonts w:eastAsia="Times New Roman"/>
          <w:color w:val="000000"/>
          <w:sz w:val="24"/>
          <w:szCs w:val="24"/>
        </w:rPr>
        <w:t xml:space="preserve">David is </w:t>
      </w:r>
      <w:r w:rsidRPr="00915E41">
        <w:rPr>
          <w:rFonts w:eastAsia="Times New Roman"/>
          <w:color w:val="000000"/>
          <w:sz w:val="24"/>
          <w:szCs w:val="24"/>
        </w:rPr>
        <w:t xml:space="preserve">an architect in private practice, based in Frederick County. </w:t>
      </w:r>
      <w:r>
        <w:rPr>
          <w:rFonts w:eastAsia="Times New Roman"/>
          <w:color w:val="000000"/>
          <w:sz w:val="24"/>
          <w:szCs w:val="24"/>
        </w:rPr>
        <w:t>He</w:t>
      </w:r>
      <w:r w:rsidRPr="00915E41">
        <w:rPr>
          <w:rFonts w:eastAsia="Times New Roman"/>
          <w:color w:val="000000"/>
          <w:sz w:val="24"/>
          <w:szCs w:val="24"/>
        </w:rPr>
        <w:t xml:space="preserve"> opened </w:t>
      </w:r>
      <w:r>
        <w:rPr>
          <w:rFonts w:eastAsia="Times New Roman"/>
          <w:color w:val="000000"/>
          <w:sz w:val="24"/>
          <w:szCs w:val="24"/>
        </w:rPr>
        <w:t xml:space="preserve">his </w:t>
      </w:r>
      <w:r w:rsidRPr="00915E41">
        <w:rPr>
          <w:rFonts w:eastAsia="Times New Roman"/>
          <w:color w:val="000000"/>
          <w:sz w:val="24"/>
          <w:szCs w:val="24"/>
        </w:rPr>
        <w:t xml:space="preserve">practice in 1991, and </w:t>
      </w:r>
      <w:proofErr w:type="gramStart"/>
      <w:r w:rsidRPr="00915E41">
        <w:rPr>
          <w:rFonts w:eastAsia="Times New Roman"/>
          <w:color w:val="000000"/>
          <w:sz w:val="24"/>
          <w:szCs w:val="24"/>
        </w:rPr>
        <w:t>have</w:t>
      </w:r>
      <w:proofErr w:type="gramEnd"/>
      <w:r w:rsidRPr="00915E41">
        <w:rPr>
          <w:rFonts w:eastAsia="Times New Roman"/>
          <w:color w:val="000000"/>
          <w:sz w:val="24"/>
          <w:szCs w:val="24"/>
        </w:rPr>
        <w:t xml:space="preserve"> devoted </w:t>
      </w:r>
      <w:r>
        <w:rPr>
          <w:rFonts w:eastAsia="Times New Roman"/>
          <w:color w:val="000000"/>
          <w:sz w:val="24"/>
          <w:szCs w:val="24"/>
        </w:rPr>
        <w:t>his</w:t>
      </w:r>
      <w:r w:rsidRPr="00915E41">
        <w:rPr>
          <w:rFonts w:eastAsia="Times New Roman"/>
          <w:color w:val="000000"/>
          <w:sz w:val="24"/>
          <w:szCs w:val="24"/>
        </w:rPr>
        <w:t xml:space="preserve"> time and effort to this community almost exclusively. </w:t>
      </w:r>
      <w:r>
        <w:rPr>
          <w:rFonts w:eastAsia="Times New Roman"/>
          <w:color w:val="000000"/>
          <w:sz w:val="24"/>
          <w:szCs w:val="24"/>
        </w:rPr>
        <w:t>He</w:t>
      </w:r>
      <w:r w:rsidRPr="00915E41">
        <w:rPr>
          <w:rFonts w:eastAsia="Times New Roman"/>
          <w:color w:val="000000"/>
          <w:sz w:val="24"/>
          <w:szCs w:val="24"/>
        </w:rPr>
        <w:t xml:space="preserve"> attribute</w:t>
      </w:r>
      <w:r>
        <w:rPr>
          <w:rFonts w:eastAsia="Times New Roman"/>
          <w:color w:val="000000"/>
          <w:sz w:val="24"/>
          <w:szCs w:val="24"/>
        </w:rPr>
        <w:t>s</w:t>
      </w:r>
      <w:r w:rsidRPr="00915E41">
        <w:rPr>
          <w:rFonts w:eastAsia="Times New Roman"/>
          <w:color w:val="000000"/>
          <w:sz w:val="24"/>
          <w:szCs w:val="24"/>
        </w:rPr>
        <w:t xml:space="preserve"> </w:t>
      </w:r>
      <w:r>
        <w:rPr>
          <w:rFonts w:eastAsia="Times New Roman"/>
          <w:color w:val="000000"/>
          <w:sz w:val="24"/>
          <w:szCs w:val="24"/>
        </w:rPr>
        <w:t>his</w:t>
      </w:r>
      <w:r w:rsidRPr="00915E41">
        <w:rPr>
          <w:rFonts w:eastAsia="Times New Roman"/>
          <w:color w:val="000000"/>
          <w:sz w:val="24"/>
          <w:szCs w:val="24"/>
        </w:rPr>
        <w:t xml:space="preserve"> viability to a small number of the notable businesses and institutions that </w:t>
      </w:r>
      <w:r>
        <w:rPr>
          <w:rFonts w:eastAsia="Times New Roman"/>
          <w:color w:val="000000"/>
          <w:sz w:val="24"/>
          <w:szCs w:val="24"/>
        </w:rPr>
        <w:t xml:space="preserve">he’s </w:t>
      </w:r>
      <w:r w:rsidRPr="00915E41">
        <w:rPr>
          <w:rFonts w:eastAsia="Times New Roman"/>
          <w:color w:val="000000"/>
          <w:sz w:val="24"/>
          <w:szCs w:val="24"/>
        </w:rPr>
        <w:t xml:space="preserve">served time and again over the past 22 years. They include Shenandoah University, Bank of Clarke County, </w:t>
      </w:r>
      <w:proofErr w:type="spellStart"/>
      <w:r w:rsidRPr="00915E41">
        <w:rPr>
          <w:rFonts w:eastAsia="Times New Roman"/>
          <w:color w:val="000000"/>
          <w:sz w:val="24"/>
          <w:szCs w:val="24"/>
        </w:rPr>
        <w:t>Creekside</w:t>
      </w:r>
      <w:proofErr w:type="spellEnd"/>
      <w:r w:rsidRPr="00915E41">
        <w:rPr>
          <w:rFonts w:eastAsia="Times New Roman"/>
          <w:color w:val="000000"/>
          <w:sz w:val="24"/>
          <w:szCs w:val="24"/>
        </w:rPr>
        <w:t xml:space="preserve"> Properties, HN </w:t>
      </w:r>
      <w:proofErr w:type="spellStart"/>
      <w:r w:rsidRPr="00915E41">
        <w:rPr>
          <w:rFonts w:eastAsia="Times New Roman"/>
          <w:color w:val="000000"/>
          <w:sz w:val="24"/>
          <w:szCs w:val="24"/>
        </w:rPr>
        <w:t>Funkhouser</w:t>
      </w:r>
      <w:proofErr w:type="spellEnd"/>
      <w:r w:rsidRPr="00915E41">
        <w:rPr>
          <w:rFonts w:eastAsia="Times New Roman"/>
          <w:color w:val="000000"/>
          <w:sz w:val="24"/>
          <w:szCs w:val="24"/>
        </w:rPr>
        <w:t xml:space="preserve"> &amp; Co., The Laurel Center, The Youth Development Center, Grafton School, Valley Proteins, Rubbermaid Commercial Products, </w:t>
      </w:r>
      <w:proofErr w:type="spellStart"/>
      <w:r w:rsidRPr="00915E41">
        <w:rPr>
          <w:rFonts w:eastAsia="Times New Roman"/>
          <w:color w:val="000000"/>
          <w:sz w:val="24"/>
          <w:szCs w:val="24"/>
        </w:rPr>
        <w:t>Stutzman</w:t>
      </w:r>
      <w:proofErr w:type="spellEnd"/>
      <w:r w:rsidRPr="00915E41">
        <w:rPr>
          <w:rFonts w:eastAsia="Times New Roman"/>
          <w:color w:val="000000"/>
          <w:sz w:val="24"/>
          <w:szCs w:val="24"/>
        </w:rPr>
        <w:t xml:space="preserve"> Chevrolet, among others. Presently, </w:t>
      </w:r>
      <w:r>
        <w:rPr>
          <w:rFonts w:eastAsia="Times New Roman"/>
          <w:color w:val="000000"/>
          <w:sz w:val="24"/>
          <w:szCs w:val="24"/>
        </w:rPr>
        <w:t xml:space="preserve">he </w:t>
      </w:r>
      <w:r w:rsidRPr="00915E41">
        <w:rPr>
          <w:rFonts w:eastAsia="Times New Roman"/>
          <w:color w:val="000000"/>
          <w:sz w:val="24"/>
          <w:szCs w:val="24"/>
        </w:rPr>
        <w:t>also serve</w:t>
      </w:r>
      <w:r>
        <w:rPr>
          <w:rFonts w:eastAsia="Times New Roman"/>
          <w:color w:val="000000"/>
          <w:sz w:val="24"/>
          <w:szCs w:val="24"/>
        </w:rPr>
        <w:t>s</w:t>
      </w:r>
      <w:r w:rsidRPr="00915E41">
        <w:rPr>
          <w:rFonts w:eastAsia="Times New Roman"/>
          <w:color w:val="000000"/>
          <w:sz w:val="24"/>
          <w:szCs w:val="24"/>
        </w:rPr>
        <w:t xml:space="preserve"> Frederick County as a member of its Public Works Committee and Building Code Appeals board. </w:t>
      </w:r>
      <w:r>
        <w:rPr>
          <w:rFonts w:eastAsia="Times New Roman"/>
          <w:color w:val="000000"/>
          <w:sz w:val="24"/>
          <w:szCs w:val="24"/>
        </w:rPr>
        <w:t xml:space="preserve">He </w:t>
      </w:r>
      <w:r w:rsidRPr="00915E41">
        <w:rPr>
          <w:rFonts w:eastAsia="Times New Roman"/>
          <w:color w:val="000000"/>
          <w:sz w:val="24"/>
          <w:szCs w:val="24"/>
        </w:rPr>
        <w:t>look</w:t>
      </w:r>
      <w:r>
        <w:rPr>
          <w:rFonts w:eastAsia="Times New Roman"/>
          <w:color w:val="000000"/>
          <w:sz w:val="24"/>
          <w:szCs w:val="24"/>
        </w:rPr>
        <w:t>s</w:t>
      </w:r>
      <w:r w:rsidRPr="00915E41">
        <w:rPr>
          <w:rFonts w:eastAsia="Times New Roman"/>
          <w:color w:val="000000"/>
          <w:sz w:val="24"/>
          <w:szCs w:val="24"/>
        </w:rPr>
        <w:t xml:space="preserve"> forward to our productive discourse. </w:t>
      </w:r>
    </w:p>
    <w:p w:rsidR="002715F7" w:rsidRPr="00915E41" w:rsidRDefault="002715F7" w:rsidP="002715F7">
      <w:pPr>
        <w:spacing w:after="0"/>
        <w:rPr>
          <w:rFonts w:eastAsia="Times New Roman"/>
          <w:color w:val="000000"/>
          <w:sz w:val="24"/>
          <w:szCs w:val="24"/>
        </w:rPr>
      </w:pPr>
    </w:p>
    <w:p w:rsidR="002715F7" w:rsidRDefault="002715F7" w:rsidP="002715F7">
      <w:pPr>
        <w:spacing w:after="0"/>
        <w:rPr>
          <w:sz w:val="24"/>
          <w:szCs w:val="24"/>
        </w:rPr>
      </w:pPr>
    </w:p>
    <w:p w:rsidR="008A1A99" w:rsidRPr="00A15756" w:rsidRDefault="008A1A99" w:rsidP="00A15756">
      <w:pPr>
        <w:spacing w:after="0"/>
        <w:rPr>
          <w:sz w:val="24"/>
          <w:szCs w:val="24"/>
        </w:rPr>
      </w:pPr>
    </w:p>
    <w:p w:rsidR="008A1A99" w:rsidRPr="00A15756" w:rsidRDefault="008A1A99" w:rsidP="00A15756">
      <w:pPr>
        <w:spacing w:after="0"/>
        <w:rPr>
          <w:b/>
          <w:color w:val="0000FF"/>
          <w:sz w:val="24"/>
          <w:szCs w:val="24"/>
        </w:rPr>
      </w:pPr>
      <w:r w:rsidRPr="00A15756">
        <w:rPr>
          <w:b/>
          <w:color w:val="000000"/>
          <w:sz w:val="24"/>
          <w:szCs w:val="24"/>
        </w:rPr>
        <w:t xml:space="preserve">Gillian Greenfield, </w:t>
      </w:r>
      <w:r w:rsidRPr="00A15756">
        <w:rPr>
          <w:rStyle w:val="Strong"/>
          <w:b w:val="0"/>
          <w:color w:val="FF0000"/>
          <w:sz w:val="24"/>
          <w:szCs w:val="24"/>
        </w:rPr>
        <w:t xml:space="preserve">CCIM </w:t>
      </w:r>
    </w:p>
    <w:p w:rsidR="008A1A99" w:rsidRDefault="008A1A99" w:rsidP="00A15756">
      <w:pPr>
        <w:spacing w:after="0"/>
        <w:rPr>
          <w:color w:val="000000"/>
          <w:sz w:val="24"/>
          <w:szCs w:val="24"/>
        </w:rPr>
      </w:pPr>
      <w:proofErr w:type="spellStart"/>
      <w:r w:rsidRPr="00A15756">
        <w:rPr>
          <w:color w:val="000000"/>
          <w:sz w:val="24"/>
          <w:szCs w:val="24"/>
        </w:rPr>
        <w:t>Oakcrest</w:t>
      </w:r>
      <w:proofErr w:type="spellEnd"/>
      <w:r w:rsidRPr="00A15756">
        <w:rPr>
          <w:color w:val="000000"/>
          <w:sz w:val="24"/>
          <w:szCs w:val="24"/>
        </w:rPr>
        <w:t xml:space="preserve"> Commercial I Principal Broker  </w:t>
      </w:r>
    </w:p>
    <w:p w:rsidR="00FD1F6D" w:rsidRPr="00A15756" w:rsidRDefault="00FD1F6D" w:rsidP="00A15756">
      <w:pPr>
        <w:spacing w:after="0"/>
        <w:rPr>
          <w:color w:val="0000FF"/>
          <w:sz w:val="24"/>
          <w:szCs w:val="24"/>
        </w:rPr>
      </w:pPr>
      <w:r w:rsidRPr="00FD1F6D">
        <w:rPr>
          <w:color w:val="0000FF"/>
          <w:sz w:val="24"/>
          <w:szCs w:val="24"/>
        </w:rPr>
        <w:t>gillian.greenfield@oakcrestcommercial.com</w:t>
      </w:r>
    </w:p>
    <w:p w:rsidR="008A1A99" w:rsidRPr="00A15756" w:rsidRDefault="008A1A99" w:rsidP="00A15756">
      <w:pPr>
        <w:spacing w:after="0"/>
        <w:rPr>
          <w:rFonts w:cs="Arial"/>
          <w:sz w:val="24"/>
          <w:szCs w:val="24"/>
        </w:rPr>
      </w:pPr>
      <w:r w:rsidRPr="00A15756">
        <w:rPr>
          <w:rFonts w:cs="Arial"/>
          <w:sz w:val="24"/>
          <w:szCs w:val="24"/>
        </w:rPr>
        <w:t xml:space="preserve">Gillian has been selling commercial real estate for over 14 years in the Winchester/ Frederick County area. Her clients primarily include private and commercial property owners, business owners and operators, investors and developers.  She constantly deals with land use challenges pertaining to zoning, permitting, CUPs, land ownership rights and easements, etc.  She  looks forward to sharing these experiences with the Development Consults group in effort to shed light on legislative obstacles (perceived and actual), enabling commercial growth to progress as seamlessly as possible and in tandem with the County’s development and economic objectives. </w:t>
      </w:r>
    </w:p>
    <w:p w:rsidR="008A1A99" w:rsidRPr="00A15756" w:rsidRDefault="008A1A99" w:rsidP="00A15756">
      <w:pPr>
        <w:spacing w:after="0"/>
        <w:rPr>
          <w:rFonts w:cs="Times New Roman"/>
          <w:color w:val="0000FF"/>
          <w:sz w:val="24"/>
          <w:szCs w:val="24"/>
        </w:rPr>
      </w:pPr>
    </w:p>
    <w:p w:rsidR="002715F7" w:rsidRDefault="002715F7" w:rsidP="002715F7">
      <w:pPr>
        <w:spacing w:after="0"/>
        <w:rPr>
          <w:sz w:val="24"/>
          <w:szCs w:val="24"/>
        </w:rPr>
      </w:pPr>
    </w:p>
    <w:p w:rsidR="002715F7" w:rsidRPr="00FD1F6D" w:rsidRDefault="002715F7" w:rsidP="002715F7">
      <w:pPr>
        <w:spacing w:after="0"/>
        <w:rPr>
          <w:b/>
          <w:sz w:val="24"/>
          <w:szCs w:val="24"/>
        </w:rPr>
      </w:pPr>
      <w:r w:rsidRPr="00FD1F6D">
        <w:rPr>
          <w:b/>
          <w:sz w:val="24"/>
          <w:szCs w:val="24"/>
        </w:rPr>
        <w:t>Bruce Griffin</w:t>
      </w:r>
    </w:p>
    <w:p w:rsidR="002715F7" w:rsidRDefault="001338B2" w:rsidP="002715F7">
      <w:pPr>
        <w:spacing w:after="0"/>
        <w:rPr>
          <w:sz w:val="24"/>
          <w:szCs w:val="24"/>
        </w:rPr>
      </w:pPr>
      <w:hyperlink r:id="rId7" w:history="1">
        <w:r w:rsidR="002715F7" w:rsidRPr="00B41612">
          <w:rPr>
            <w:rStyle w:val="Hyperlink"/>
            <w:sz w:val="24"/>
            <w:szCs w:val="24"/>
          </w:rPr>
          <w:t>bgriffin@brrealty.net</w:t>
        </w:r>
      </w:hyperlink>
    </w:p>
    <w:p w:rsidR="00A15756" w:rsidRDefault="00A15756" w:rsidP="00A15756">
      <w:pPr>
        <w:spacing w:after="0"/>
        <w:rPr>
          <w:rFonts w:cs="Times New Roman"/>
          <w:color w:val="0000FF"/>
          <w:sz w:val="24"/>
          <w:szCs w:val="24"/>
        </w:rPr>
      </w:pPr>
    </w:p>
    <w:p w:rsidR="002715F7" w:rsidRDefault="002715F7" w:rsidP="002715F7">
      <w:pPr>
        <w:spacing w:after="0"/>
        <w:rPr>
          <w:sz w:val="24"/>
          <w:szCs w:val="24"/>
        </w:rPr>
      </w:pPr>
    </w:p>
    <w:p w:rsidR="002715F7" w:rsidRDefault="002715F7" w:rsidP="002715F7">
      <w:pPr>
        <w:spacing w:after="0"/>
        <w:rPr>
          <w:sz w:val="24"/>
          <w:szCs w:val="24"/>
        </w:rPr>
      </w:pPr>
    </w:p>
    <w:p w:rsidR="002715F7" w:rsidRPr="00FD1F6D" w:rsidRDefault="002715F7" w:rsidP="002715F7">
      <w:pPr>
        <w:spacing w:after="0"/>
        <w:rPr>
          <w:b/>
          <w:sz w:val="24"/>
          <w:szCs w:val="24"/>
        </w:rPr>
      </w:pPr>
      <w:r w:rsidRPr="00FD1F6D">
        <w:rPr>
          <w:b/>
          <w:sz w:val="24"/>
          <w:szCs w:val="24"/>
        </w:rPr>
        <w:t>Richard Ruckman</w:t>
      </w:r>
    </w:p>
    <w:p w:rsidR="002715F7" w:rsidRDefault="001338B2" w:rsidP="002715F7">
      <w:pPr>
        <w:spacing w:after="0"/>
        <w:rPr>
          <w:sz w:val="24"/>
          <w:szCs w:val="24"/>
        </w:rPr>
      </w:pPr>
      <w:hyperlink r:id="rId8" w:history="1">
        <w:r w:rsidR="002715F7" w:rsidRPr="00B41612">
          <w:rPr>
            <w:rStyle w:val="Hyperlink"/>
            <w:sz w:val="24"/>
            <w:szCs w:val="24"/>
          </w:rPr>
          <w:t>richard.ruckman@ruckmanengineering.com</w:t>
        </w:r>
      </w:hyperlink>
    </w:p>
    <w:p w:rsidR="002715F7" w:rsidRDefault="002715F7" w:rsidP="002715F7">
      <w:pPr>
        <w:spacing w:after="0"/>
        <w:rPr>
          <w:sz w:val="24"/>
          <w:szCs w:val="24"/>
        </w:rPr>
      </w:pPr>
    </w:p>
    <w:p w:rsidR="002715F7" w:rsidRDefault="002715F7" w:rsidP="002715F7">
      <w:pPr>
        <w:spacing w:after="0"/>
        <w:rPr>
          <w:sz w:val="24"/>
          <w:szCs w:val="24"/>
        </w:rPr>
      </w:pPr>
    </w:p>
    <w:p w:rsidR="002715F7" w:rsidRPr="00A15756" w:rsidRDefault="002715F7" w:rsidP="00A15756">
      <w:pPr>
        <w:spacing w:after="0"/>
        <w:rPr>
          <w:rFonts w:cs="Times New Roman"/>
          <w:color w:val="0000FF"/>
          <w:sz w:val="24"/>
          <w:szCs w:val="24"/>
        </w:rPr>
      </w:pPr>
    </w:p>
    <w:p w:rsidR="002715F7" w:rsidRDefault="00A15756" w:rsidP="00A15756">
      <w:pPr>
        <w:spacing w:after="0"/>
        <w:rPr>
          <w:rFonts w:eastAsia="Times New Roman"/>
          <w:sz w:val="24"/>
          <w:szCs w:val="24"/>
        </w:rPr>
      </w:pPr>
      <w:r w:rsidRPr="00A15756">
        <w:rPr>
          <w:rFonts w:eastAsia="Times New Roman"/>
          <w:b/>
          <w:sz w:val="24"/>
          <w:szCs w:val="24"/>
        </w:rPr>
        <w:t xml:space="preserve">George O. </w:t>
      </w:r>
      <w:proofErr w:type="spellStart"/>
      <w:r w:rsidRPr="00A15756">
        <w:rPr>
          <w:rFonts w:eastAsia="Times New Roman"/>
          <w:b/>
          <w:sz w:val="24"/>
          <w:szCs w:val="24"/>
        </w:rPr>
        <w:t>Siekkinen</w:t>
      </w:r>
      <w:proofErr w:type="spellEnd"/>
      <w:r w:rsidRPr="00A15756">
        <w:rPr>
          <w:rFonts w:eastAsia="Times New Roman"/>
          <w:b/>
          <w:sz w:val="24"/>
          <w:szCs w:val="24"/>
        </w:rPr>
        <w:t>, Jr.</w:t>
      </w:r>
      <w:r w:rsidRPr="00A15756">
        <w:rPr>
          <w:rFonts w:eastAsia="Times New Roman"/>
          <w:sz w:val="24"/>
          <w:szCs w:val="24"/>
        </w:rPr>
        <w:t xml:space="preserve"> </w:t>
      </w:r>
    </w:p>
    <w:p w:rsidR="00A15756" w:rsidRDefault="00A15756" w:rsidP="00A15756">
      <w:pPr>
        <w:spacing w:after="0"/>
        <w:rPr>
          <w:rFonts w:eastAsia="Times New Roman"/>
          <w:sz w:val="24"/>
          <w:szCs w:val="24"/>
        </w:rPr>
      </w:pPr>
      <w:r w:rsidRPr="00A15756">
        <w:rPr>
          <w:rFonts w:eastAsia="Times New Roman"/>
          <w:sz w:val="24"/>
          <w:szCs w:val="24"/>
        </w:rPr>
        <w:t>Architect, Historic Preservation </w:t>
      </w:r>
    </w:p>
    <w:p w:rsidR="00FD1F6D" w:rsidRDefault="001338B2" w:rsidP="00A15756">
      <w:pPr>
        <w:spacing w:after="0"/>
        <w:rPr>
          <w:rFonts w:eastAsia="Times New Roman"/>
          <w:sz w:val="24"/>
          <w:szCs w:val="24"/>
        </w:rPr>
      </w:pPr>
      <w:hyperlink r:id="rId9" w:history="1">
        <w:r w:rsidR="00FD1F6D" w:rsidRPr="00B41612">
          <w:rPr>
            <w:rStyle w:val="Hyperlink"/>
            <w:rFonts w:eastAsia="Times New Roman"/>
            <w:sz w:val="24"/>
            <w:szCs w:val="24"/>
          </w:rPr>
          <w:t>georgesiekkinen@mac.com</w:t>
        </w:r>
      </w:hyperlink>
    </w:p>
    <w:p w:rsidR="00A15756" w:rsidRPr="00A15756" w:rsidRDefault="00A15756" w:rsidP="00A15756">
      <w:pPr>
        <w:spacing w:after="0"/>
        <w:rPr>
          <w:rFonts w:eastAsia="Times New Roman"/>
          <w:sz w:val="24"/>
          <w:szCs w:val="24"/>
        </w:rPr>
      </w:pPr>
      <w:r w:rsidRPr="00A15756">
        <w:rPr>
          <w:rFonts w:eastAsia="Times New Roman"/>
          <w:sz w:val="24"/>
          <w:szCs w:val="24"/>
        </w:rPr>
        <w:t xml:space="preserve">Degrees: Case Western Reserve U., A.B. cum laude, urban &amp; environmental studies; The Ohio State U., </w:t>
      </w:r>
      <w:proofErr w:type="spellStart"/>
      <w:proofErr w:type="gramStart"/>
      <w:r w:rsidRPr="00A15756">
        <w:rPr>
          <w:rFonts w:eastAsia="Times New Roman"/>
          <w:sz w:val="24"/>
          <w:szCs w:val="24"/>
        </w:rPr>
        <w:t>M.Arch</w:t>
      </w:r>
      <w:proofErr w:type="spellEnd"/>
      <w:r w:rsidRPr="00A15756">
        <w:rPr>
          <w:rFonts w:eastAsia="Times New Roman"/>
          <w:sz w:val="24"/>
          <w:szCs w:val="24"/>
        </w:rPr>
        <w:t>.,</w:t>
      </w:r>
      <w:proofErr w:type="gramEnd"/>
      <w:r w:rsidRPr="00A15756">
        <w:rPr>
          <w:rFonts w:eastAsia="Times New Roman"/>
          <w:sz w:val="24"/>
          <w:szCs w:val="24"/>
        </w:rPr>
        <w:t xml:space="preserve"> architecture, historic preservation, regional planning</w:t>
      </w:r>
    </w:p>
    <w:p w:rsidR="00A15756" w:rsidRPr="00A15756" w:rsidRDefault="00A15756" w:rsidP="00A15756">
      <w:pPr>
        <w:spacing w:after="0"/>
        <w:rPr>
          <w:rFonts w:eastAsia="Times New Roman"/>
          <w:sz w:val="24"/>
          <w:szCs w:val="24"/>
        </w:rPr>
      </w:pPr>
      <w:r w:rsidRPr="00A15756">
        <w:rPr>
          <w:rFonts w:eastAsia="Times New Roman"/>
          <w:sz w:val="24"/>
          <w:szCs w:val="24"/>
        </w:rPr>
        <w:t>Other training: Boston Architectural Center; U. of California, Berkeley; National Park Service Preservation Training Center; George Washington U.; Harvard U.</w:t>
      </w:r>
    </w:p>
    <w:p w:rsidR="00A15756" w:rsidRPr="00A15756" w:rsidRDefault="00A15756" w:rsidP="00A15756">
      <w:pPr>
        <w:spacing w:after="0"/>
        <w:rPr>
          <w:rFonts w:eastAsia="Times New Roman"/>
          <w:sz w:val="24"/>
          <w:szCs w:val="24"/>
        </w:rPr>
      </w:pPr>
      <w:r w:rsidRPr="00A15756">
        <w:rPr>
          <w:rFonts w:eastAsia="Times New Roman"/>
          <w:sz w:val="24"/>
          <w:szCs w:val="24"/>
        </w:rPr>
        <w:t xml:space="preserve">Employment: University Circle, Inc., Cleveland, OH, new town-in-town project; Stahl Bennett Architects, Boston, MA, Quincy Hall Markets; Vendome Hotel, Rockingham Hotel; Ohio Historical Society, Columbus, OH, regional historic preservation officer; National Park Service, Washington, DC, Virginia City, NV, San Francisco, historic preservation tax credit program; The </w:t>
      </w:r>
      <w:proofErr w:type="spellStart"/>
      <w:r w:rsidRPr="00A15756">
        <w:rPr>
          <w:rFonts w:eastAsia="Times New Roman"/>
          <w:sz w:val="24"/>
          <w:szCs w:val="24"/>
        </w:rPr>
        <w:t>Ehrenkrantz</w:t>
      </w:r>
      <w:proofErr w:type="spellEnd"/>
      <w:r w:rsidRPr="00A15756">
        <w:rPr>
          <w:rFonts w:eastAsia="Times New Roman"/>
          <w:sz w:val="24"/>
          <w:szCs w:val="24"/>
        </w:rPr>
        <w:t xml:space="preserve"> Group, San Francisco, historic preservation projects; National Trust, Washington, DC, project management for historic museums, private stewardship oversight of nation-wide easement collection; Public Buildings Service, Office of the Chief Architect, Washington, DC, historic preservation projects, St. </w:t>
      </w:r>
      <w:proofErr w:type="spellStart"/>
      <w:r w:rsidRPr="00A15756">
        <w:rPr>
          <w:rFonts w:eastAsia="Times New Roman"/>
          <w:sz w:val="24"/>
          <w:szCs w:val="24"/>
        </w:rPr>
        <w:t>Elizabeths</w:t>
      </w:r>
      <w:proofErr w:type="spellEnd"/>
      <w:r w:rsidRPr="00A15756">
        <w:rPr>
          <w:rFonts w:eastAsia="Times New Roman"/>
          <w:sz w:val="24"/>
          <w:szCs w:val="24"/>
        </w:rPr>
        <w:t xml:space="preserve"> Master Plan, zone representative for regional offices in Boston, New York, Philadelphia, and Washington</w:t>
      </w:r>
    </w:p>
    <w:p w:rsidR="008A1A99" w:rsidRPr="00A15756" w:rsidRDefault="008A1A99" w:rsidP="00A15756">
      <w:pPr>
        <w:spacing w:after="0"/>
        <w:rPr>
          <w:rFonts w:cs="Times New Roman"/>
          <w:color w:val="0000FF"/>
          <w:sz w:val="24"/>
          <w:szCs w:val="24"/>
        </w:rPr>
      </w:pPr>
    </w:p>
    <w:p w:rsidR="00FD1F6D" w:rsidRDefault="00FD1F6D" w:rsidP="00A15756">
      <w:pPr>
        <w:spacing w:after="0"/>
        <w:rPr>
          <w:sz w:val="24"/>
          <w:szCs w:val="24"/>
        </w:rPr>
      </w:pPr>
    </w:p>
    <w:p w:rsidR="00FD1F6D" w:rsidRDefault="00FD1F6D" w:rsidP="00A15756">
      <w:pPr>
        <w:spacing w:after="0"/>
        <w:rPr>
          <w:sz w:val="24"/>
          <w:szCs w:val="24"/>
        </w:rPr>
      </w:pPr>
    </w:p>
    <w:p w:rsidR="00FD1F6D" w:rsidRPr="00FD1F6D" w:rsidRDefault="00FD1F6D" w:rsidP="00A15756">
      <w:pPr>
        <w:spacing w:after="0"/>
        <w:rPr>
          <w:b/>
          <w:sz w:val="24"/>
          <w:szCs w:val="24"/>
        </w:rPr>
      </w:pPr>
      <w:r w:rsidRPr="00FD1F6D">
        <w:rPr>
          <w:b/>
          <w:sz w:val="24"/>
          <w:szCs w:val="24"/>
        </w:rPr>
        <w:t>Chuck Veatch</w:t>
      </w:r>
    </w:p>
    <w:p w:rsidR="00FD1F6D" w:rsidRDefault="001338B2" w:rsidP="00A15756">
      <w:pPr>
        <w:spacing w:after="0"/>
        <w:rPr>
          <w:sz w:val="24"/>
          <w:szCs w:val="24"/>
        </w:rPr>
      </w:pPr>
      <w:hyperlink r:id="rId10" w:history="1">
        <w:r w:rsidR="00FD1F6D" w:rsidRPr="00B41612">
          <w:rPr>
            <w:rStyle w:val="Hyperlink"/>
            <w:sz w:val="24"/>
            <w:szCs w:val="24"/>
          </w:rPr>
          <w:t>chuckveatch@gmail.com</w:t>
        </w:r>
      </w:hyperlink>
    </w:p>
    <w:p w:rsidR="00FD1F6D" w:rsidRDefault="00FD1F6D" w:rsidP="00A15756">
      <w:pPr>
        <w:spacing w:after="0"/>
        <w:rPr>
          <w:sz w:val="24"/>
          <w:szCs w:val="24"/>
        </w:rPr>
      </w:pPr>
    </w:p>
    <w:p w:rsidR="00FD1F6D" w:rsidRDefault="00FD1F6D" w:rsidP="00A15756">
      <w:pPr>
        <w:spacing w:after="0"/>
        <w:rPr>
          <w:sz w:val="24"/>
          <w:szCs w:val="24"/>
        </w:rPr>
      </w:pPr>
    </w:p>
    <w:p w:rsidR="002715F7" w:rsidRDefault="002715F7" w:rsidP="002715F7">
      <w:pPr>
        <w:spacing w:after="0"/>
        <w:rPr>
          <w:sz w:val="24"/>
          <w:szCs w:val="24"/>
        </w:rPr>
      </w:pPr>
    </w:p>
    <w:p w:rsidR="002715F7" w:rsidRPr="00FD1F6D" w:rsidRDefault="002715F7" w:rsidP="002715F7">
      <w:pPr>
        <w:spacing w:after="0"/>
        <w:rPr>
          <w:b/>
          <w:sz w:val="24"/>
          <w:szCs w:val="24"/>
        </w:rPr>
      </w:pPr>
      <w:r w:rsidRPr="00FD1F6D">
        <w:rPr>
          <w:b/>
          <w:sz w:val="24"/>
          <w:szCs w:val="24"/>
        </w:rPr>
        <w:t>Whit Wagn</w:t>
      </w:r>
      <w:r w:rsidR="00F428F1">
        <w:rPr>
          <w:b/>
          <w:sz w:val="24"/>
          <w:szCs w:val="24"/>
        </w:rPr>
        <w:t>e</w:t>
      </w:r>
      <w:r w:rsidRPr="00FD1F6D">
        <w:rPr>
          <w:b/>
          <w:sz w:val="24"/>
          <w:szCs w:val="24"/>
        </w:rPr>
        <w:t>r</w:t>
      </w:r>
    </w:p>
    <w:p w:rsidR="002715F7" w:rsidRDefault="001338B2" w:rsidP="002715F7">
      <w:pPr>
        <w:spacing w:after="0"/>
        <w:rPr>
          <w:sz w:val="24"/>
          <w:szCs w:val="24"/>
        </w:rPr>
      </w:pPr>
      <w:hyperlink r:id="rId11" w:history="1">
        <w:r w:rsidR="002715F7" w:rsidRPr="00B41612">
          <w:rPr>
            <w:rStyle w:val="Hyperlink"/>
            <w:sz w:val="24"/>
            <w:szCs w:val="24"/>
          </w:rPr>
          <w:t>whitwag@aol.com</w:t>
        </w:r>
      </w:hyperlink>
    </w:p>
    <w:p w:rsidR="002715F7" w:rsidRDefault="002715F7" w:rsidP="002715F7">
      <w:pPr>
        <w:spacing w:after="0"/>
        <w:rPr>
          <w:sz w:val="24"/>
          <w:szCs w:val="24"/>
        </w:rPr>
      </w:pPr>
    </w:p>
    <w:p w:rsidR="002715F7" w:rsidRDefault="002715F7" w:rsidP="002715F7">
      <w:pPr>
        <w:spacing w:after="0"/>
        <w:rPr>
          <w:sz w:val="24"/>
          <w:szCs w:val="24"/>
        </w:rPr>
      </w:pPr>
    </w:p>
    <w:p w:rsidR="00FD1F6D" w:rsidRDefault="00FD1F6D" w:rsidP="00A15756">
      <w:pPr>
        <w:spacing w:after="0"/>
        <w:rPr>
          <w:sz w:val="24"/>
          <w:szCs w:val="24"/>
        </w:rPr>
      </w:pPr>
    </w:p>
    <w:sectPr w:rsidR="00FD1F6D" w:rsidSect="007725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1A99"/>
    <w:rsid w:val="000333CB"/>
    <w:rsid w:val="001338B2"/>
    <w:rsid w:val="00157895"/>
    <w:rsid w:val="002715F7"/>
    <w:rsid w:val="002A70CA"/>
    <w:rsid w:val="003A094F"/>
    <w:rsid w:val="003B1EE5"/>
    <w:rsid w:val="003F38E3"/>
    <w:rsid w:val="0059152A"/>
    <w:rsid w:val="005C4E70"/>
    <w:rsid w:val="006011F0"/>
    <w:rsid w:val="00706391"/>
    <w:rsid w:val="00771BEE"/>
    <w:rsid w:val="00772529"/>
    <w:rsid w:val="0088674D"/>
    <w:rsid w:val="008A1A99"/>
    <w:rsid w:val="008F4BBB"/>
    <w:rsid w:val="009118E7"/>
    <w:rsid w:val="00915E41"/>
    <w:rsid w:val="00932784"/>
    <w:rsid w:val="00945DA7"/>
    <w:rsid w:val="009A4743"/>
    <w:rsid w:val="00A15756"/>
    <w:rsid w:val="00A426EB"/>
    <w:rsid w:val="00A81A07"/>
    <w:rsid w:val="00AB753D"/>
    <w:rsid w:val="00C24FD9"/>
    <w:rsid w:val="00E24BB2"/>
    <w:rsid w:val="00E52485"/>
    <w:rsid w:val="00EB5491"/>
    <w:rsid w:val="00EC1881"/>
    <w:rsid w:val="00F149F0"/>
    <w:rsid w:val="00F21485"/>
    <w:rsid w:val="00F27688"/>
    <w:rsid w:val="00F428F1"/>
    <w:rsid w:val="00FC6D38"/>
    <w:rsid w:val="00FD1F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5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1A99"/>
    <w:rPr>
      <w:b/>
      <w:bCs/>
    </w:rPr>
  </w:style>
  <w:style w:type="character" w:styleId="Hyperlink">
    <w:name w:val="Hyperlink"/>
    <w:basedOn w:val="DefaultParagraphFont"/>
    <w:uiPriority w:val="99"/>
    <w:unhideWhenUsed/>
    <w:rsid w:val="00FD1F6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65503265">
      <w:bodyDiv w:val="1"/>
      <w:marLeft w:val="0"/>
      <w:marRight w:val="0"/>
      <w:marTop w:val="0"/>
      <w:marBottom w:val="0"/>
      <w:divBdr>
        <w:top w:val="none" w:sz="0" w:space="0" w:color="auto"/>
        <w:left w:val="none" w:sz="0" w:space="0" w:color="auto"/>
        <w:bottom w:val="none" w:sz="0" w:space="0" w:color="auto"/>
        <w:right w:val="none" w:sz="0" w:space="0" w:color="auto"/>
      </w:divBdr>
    </w:div>
    <w:div w:id="1137644661">
      <w:bodyDiv w:val="1"/>
      <w:marLeft w:val="0"/>
      <w:marRight w:val="0"/>
      <w:marTop w:val="0"/>
      <w:marBottom w:val="0"/>
      <w:divBdr>
        <w:top w:val="none" w:sz="0" w:space="0" w:color="auto"/>
        <w:left w:val="none" w:sz="0" w:space="0" w:color="auto"/>
        <w:bottom w:val="none" w:sz="0" w:space="0" w:color="auto"/>
        <w:right w:val="none" w:sz="0" w:space="0" w:color="auto"/>
      </w:divBdr>
    </w:div>
    <w:div w:id="18817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ruckman@ruckmanengineering.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griffin@brrealty.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ganse@comcast.net" TargetMode="External"/><Relationship Id="rId11" Type="http://schemas.openxmlformats.org/officeDocument/2006/relationships/hyperlink" Target="mailto:whitwag@aol.com" TargetMode="External"/><Relationship Id="rId5" Type="http://schemas.openxmlformats.org/officeDocument/2006/relationships/hyperlink" Target="mailto:chuck@cfdconsultingllc.com" TargetMode="External"/><Relationship Id="rId10" Type="http://schemas.openxmlformats.org/officeDocument/2006/relationships/hyperlink" Target="mailto:chuckveatch@gmail.com" TargetMode="External"/><Relationship Id="rId4" Type="http://schemas.openxmlformats.org/officeDocument/2006/relationships/hyperlink" Target="mailto:jconrad@millerandsmith.com" TargetMode="External"/><Relationship Id="rId9" Type="http://schemas.openxmlformats.org/officeDocument/2006/relationships/hyperlink" Target="mailto:georgesiekkinen@m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elawrenc</dc:creator>
  <cp:keywords/>
  <dc:description/>
  <cp:lastModifiedBy>Lindsey Felton</cp:lastModifiedBy>
  <cp:revision>9</cp:revision>
  <dcterms:created xsi:type="dcterms:W3CDTF">2013-06-26T17:00:00Z</dcterms:created>
  <dcterms:modified xsi:type="dcterms:W3CDTF">2013-08-16T13:54:00Z</dcterms:modified>
</cp:coreProperties>
</file>