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Layout"/>
        <w:tblW w:w="14415" w:type="dxa"/>
        <w:jc w:val="center"/>
        <w:tblLayout w:type="fixed"/>
        <w:tblLook w:val="04A0" w:firstRow="1" w:lastRow="0" w:firstColumn="1" w:lastColumn="0" w:noHBand="0" w:noVBand="1"/>
        <w:tblDescription w:val="Brochure layout table"/>
      </w:tblPr>
      <w:tblGrid>
        <w:gridCol w:w="4770"/>
        <w:gridCol w:w="5080"/>
        <w:gridCol w:w="50"/>
        <w:gridCol w:w="4515"/>
      </w:tblGrid>
      <w:tr w:rsidR="00307EC9" w14:paraId="333472CC" w14:textId="77777777" w:rsidTr="00E5209A">
        <w:trPr>
          <w:jc w:val="center"/>
        </w:trPr>
        <w:tc>
          <w:tcPr>
            <w:tcW w:w="4770" w:type="dxa"/>
            <w:tcMar>
              <w:right w:w="720" w:type="dxa"/>
            </w:tcMar>
          </w:tcPr>
          <w:p w14:paraId="28348A84" w14:textId="42B855AF" w:rsidR="00307EC9" w:rsidRDefault="008452BD" w:rsidP="005E3FB3">
            <w:r w:rsidRPr="00285868">
              <w:rPr>
                <w:noProof/>
                <w:lang w:eastAsia="en-US"/>
              </w:rPr>
              <w:drawing>
                <wp:inline distT="0" distB="0" distL="0" distR="0" wp14:anchorId="11725DAA" wp14:editId="2C203B36">
                  <wp:extent cx="2490196" cy="2315882"/>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aragoz\AppData\Local\Microsoft\Windows\Temporary Internet Files\Content.Outlook\YRXHBDCN\NRADC Badge.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490196" cy="2315882"/>
                          </a:xfrm>
                          <a:prstGeom prst="rect">
                            <a:avLst/>
                          </a:prstGeom>
                          <a:noFill/>
                          <a:ln>
                            <a:noFill/>
                          </a:ln>
                        </pic:spPr>
                      </pic:pic>
                    </a:graphicData>
                  </a:graphic>
                </wp:inline>
              </w:drawing>
            </w:r>
          </w:p>
          <w:p w14:paraId="02B2B137" w14:textId="3328AB3F" w:rsidR="006A55C7" w:rsidRPr="004D7075" w:rsidRDefault="006A55C7" w:rsidP="00696531">
            <w:pPr>
              <w:pStyle w:val="ListBullet"/>
              <w:numPr>
                <w:ilvl w:val="0"/>
                <w:numId w:val="0"/>
              </w:numPr>
              <w:jc w:val="center"/>
              <w:rPr>
                <w:b/>
                <w:color w:val="2A4F1C" w:themeColor="accent1" w:themeShade="80"/>
                <w:sz w:val="38"/>
                <w:szCs w:val="38"/>
              </w:rPr>
            </w:pPr>
            <w:r w:rsidRPr="004D7075">
              <w:rPr>
                <w:b/>
                <w:color w:val="2A4F1C" w:themeColor="accent1" w:themeShade="80"/>
                <w:sz w:val="38"/>
                <w:szCs w:val="38"/>
              </w:rPr>
              <w:t>Position Information:</w:t>
            </w:r>
          </w:p>
          <w:p w14:paraId="7C2B4E20" w14:textId="6AD326CA" w:rsidR="00B6088C" w:rsidRPr="004D7075" w:rsidRDefault="006A55C7" w:rsidP="00B6088C">
            <w:pPr>
              <w:pStyle w:val="ListBullet"/>
              <w:numPr>
                <w:ilvl w:val="0"/>
                <w:numId w:val="0"/>
              </w:numPr>
              <w:spacing w:after="0" w:line="240" w:lineRule="auto"/>
              <w:jc w:val="center"/>
              <w:rPr>
                <w:color w:val="2A4F1C" w:themeColor="accent1" w:themeShade="80"/>
                <w:sz w:val="30"/>
                <w:szCs w:val="30"/>
              </w:rPr>
            </w:pPr>
            <w:r w:rsidRPr="004D7075">
              <w:rPr>
                <w:b/>
                <w:color w:val="2A4F1C" w:themeColor="accent1" w:themeShade="80"/>
                <w:sz w:val="30"/>
                <w:szCs w:val="30"/>
              </w:rPr>
              <w:t>Salary:</w:t>
            </w:r>
            <w:r w:rsidR="00FA73F3" w:rsidRPr="004D7075">
              <w:rPr>
                <w:b/>
                <w:color w:val="2A4F1C" w:themeColor="accent1" w:themeShade="80"/>
                <w:sz w:val="30"/>
                <w:szCs w:val="30"/>
              </w:rPr>
              <w:t xml:space="preserve"> </w:t>
            </w:r>
            <w:r w:rsidR="00B6088C" w:rsidRPr="004D7075">
              <w:rPr>
                <w:color w:val="2A4F1C" w:themeColor="accent1" w:themeShade="80"/>
                <w:sz w:val="30"/>
                <w:szCs w:val="30"/>
              </w:rPr>
              <w:t>CO1- $</w:t>
            </w:r>
            <w:r w:rsidR="00F54EF2">
              <w:rPr>
                <w:color w:val="2A4F1C" w:themeColor="accent1" w:themeShade="80"/>
                <w:sz w:val="30"/>
                <w:szCs w:val="30"/>
              </w:rPr>
              <w:t>49, 510</w:t>
            </w:r>
          </w:p>
          <w:p w14:paraId="45D06888" w14:textId="0F3591E3" w:rsidR="00B6088C" w:rsidRPr="004D7075" w:rsidRDefault="00B6088C" w:rsidP="00B6088C">
            <w:pPr>
              <w:pStyle w:val="ListBullet"/>
              <w:numPr>
                <w:ilvl w:val="0"/>
                <w:numId w:val="0"/>
              </w:numPr>
              <w:spacing w:after="0" w:line="240" w:lineRule="auto"/>
              <w:jc w:val="center"/>
              <w:rPr>
                <w:color w:val="2A4F1C" w:themeColor="accent1" w:themeShade="80"/>
                <w:sz w:val="30"/>
                <w:szCs w:val="30"/>
              </w:rPr>
            </w:pPr>
            <w:r w:rsidRPr="004D7075">
              <w:rPr>
                <w:color w:val="2A4F1C" w:themeColor="accent1" w:themeShade="80"/>
                <w:sz w:val="30"/>
                <w:szCs w:val="30"/>
              </w:rPr>
              <w:t xml:space="preserve">               CO2- $</w:t>
            </w:r>
            <w:r w:rsidR="00B74D6D">
              <w:rPr>
                <w:color w:val="2A4F1C" w:themeColor="accent1" w:themeShade="80"/>
                <w:sz w:val="30"/>
                <w:szCs w:val="30"/>
              </w:rPr>
              <w:t>5</w:t>
            </w:r>
            <w:r w:rsidR="00F54EF2">
              <w:rPr>
                <w:color w:val="2A4F1C" w:themeColor="accent1" w:themeShade="80"/>
                <w:sz w:val="30"/>
                <w:szCs w:val="30"/>
              </w:rPr>
              <w:t>1</w:t>
            </w:r>
            <w:r w:rsidR="00B74D6D">
              <w:rPr>
                <w:color w:val="2A4F1C" w:themeColor="accent1" w:themeShade="80"/>
                <w:sz w:val="30"/>
                <w:szCs w:val="30"/>
              </w:rPr>
              <w:t>,9</w:t>
            </w:r>
            <w:r w:rsidR="00F54EF2">
              <w:rPr>
                <w:color w:val="2A4F1C" w:themeColor="accent1" w:themeShade="80"/>
                <w:sz w:val="30"/>
                <w:szCs w:val="30"/>
              </w:rPr>
              <w:t>85</w:t>
            </w:r>
          </w:p>
          <w:p w14:paraId="06317A2C" w14:textId="1A1E8FC6" w:rsidR="00B6088C" w:rsidRPr="004D7075" w:rsidRDefault="00B6088C" w:rsidP="00B6088C">
            <w:pPr>
              <w:pStyle w:val="ListBullet"/>
              <w:numPr>
                <w:ilvl w:val="0"/>
                <w:numId w:val="0"/>
              </w:numPr>
              <w:spacing w:after="0" w:line="240" w:lineRule="auto"/>
              <w:jc w:val="center"/>
              <w:rPr>
                <w:color w:val="2A4F1C" w:themeColor="accent1" w:themeShade="80"/>
                <w:sz w:val="30"/>
                <w:szCs w:val="30"/>
              </w:rPr>
            </w:pPr>
            <w:r w:rsidRPr="004D7075">
              <w:rPr>
                <w:color w:val="2A4F1C" w:themeColor="accent1" w:themeShade="80"/>
                <w:sz w:val="30"/>
                <w:szCs w:val="30"/>
              </w:rPr>
              <w:t xml:space="preserve">               CO3- $5</w:t>
            </w:r>
            <w:r w:rsidR="00F54EF2">
              <w:rPr>
                <w:color w:val="2A4F1C" w:themeColor="accent1" w:themeShade="80"/>
                <w:sz w:val="30"/>
                <w:szCs w:val="30"/>
              </w:rPr>
              <w:t>4</w:t>
            </w:r>
            <w:r w:rsidR="00B74D6D">
              <w:rPr>
                <w:color w:val="2A4F1C" w:themeColor="accent1" w:themeShade="80"/>
                <w:sz w:val="30"/>
                <w:szCs w:val="30"/>
              </w:rPr>
              <w:t>,5</w:t>
            </w:r>
            <w:r w:rsidR="00F54EF2">
              <w:rPr>
                <w:color w:val="2A4F1C" w:themeColor="accent1" w:themeShade="80"/>
                <w:sz w:val="30"/>
                <w:szCs w:val="30"/>
              </w:rPr>
              <w:t>8</w:t>
            </w:r>
            <w:r w:rsidR="00B74D6D">
              <w:rPr>
                <w:color w:val="2A4F1C" w:themeColor="accent1" w:themeShade="80"/>
                <w:sz w:val="30"/>
                <w:szCs w:val="30"/>
              </w:rPr>
              <w:t>4</w:t>
            </w:r>
          </w:p>
          <w:p w14:paraId="7F244773" w14:textId="77777777" w:rsidR="00B6088C" w:rsidRPr="004D7075" w:rsidRDefault="00B6088C" w:rsidP="00B6088C">
            <w:pPr>
              <w:pStyle w:val="ListBullet"/>
              <w:numPr>
                <w:ilvl w:val="0"/>
                <w:numId w:val="0"/>
              </w:numPr>
              <w:spacing w:after="0" w:line="240" w:lineRule="auto"/>
              <w:jc w:val="center"/>
              <w:rPr>
                <w:color w:val="2A4F1C" w:themeColor="accent1" w:themeShade="80"/>
                <w:sz w:val="30"/>
                <w:szCs w:val="30"/>
              </w:rPr>
            </w:pPr>
          </w:p>
          <w:p w14:paraId="25FB9161" w14:textId="77777777" w:rsidR="008452BD" w:rsidRPr="004D7075" w:rsidRDefault="008452BD" w:rsidP="00696531">
            <w:pPr>
              <w:pStyle w:val="ListBullet"/>
              <w:numPr>
                <w:ilvl w:val="0"/>
                <w:numId w:val="0"/>
              </w:numPr>
              <w:jc w:val="center"/>
              <w:rPr>
                <w:b/>
                <w:color w:val="2A4F1C" w:themeColor="accent1" w:themeShade="80"/>
                <w:sz w:val="30"/>
                <w:szCs w:val="30"/>
              </w:rPr>
            </w:pPr>
            <w:r w:rsidRPr="004D7075">
              <w:rPr>
                <w:b/>
                <w:color w:val="2A4F1C" w:themeColor="accent1" w:themeShade="80"/>
                <w:sz w:val="30"/>
                <w:szCs w:val="30"/>
              </w:rPr>
              <w:t>Full-Time Employment</w:t>
            </w:r>
          </w:p>
          <w:p w14:paraId="3F050B48" w14:textId="77777777" w:rsidR="006A55C7" w:rsidRPr="004D7075" w:rsidRDefault="006A55C7" w:rsidP="00696531">
            <w:pPr>
              <w:pStyle w:val="ListBullet"/>
              <w:numPr>
                <w:ilvl w:val="0"/>
                <w:numId w:val="0"/>
              </w:numPr>
              <w:jc w:val="center"/>
              <w:rPr>
                <w:b/>
                <w:color w:val="2A4F1C" w:themeColor="accent1" w:themeShade="80"/>
                <w:sz w:val="29"/>
                <w:szCs w:val="29"/>
              </w:rPr>
            </w:pPr>
            <w:r w:rsidRPr="004D7075">
              <w:rPr>
                <w:b/>
                <w:color w:val="2A4F1C" w:themeColor="accent1" w:themeShade="80"/>
                <w:sz w:val="29"/>
                <w:szCs w:val="29"/>
              </w:rPr>
              <w:t>Frederick County Employees receive Great Benefits!</w:t>
            </w:r>
          </w:p>
          <w:p w14:paraId="3F8EA937" w14:textId="77777777" w:rsidR="006A55C7" w:rsidRPr="004D7075" w:rsidRDefault="006A55C7" w:rsidP="00696531">
            <w:pPr>
              <w:pStyle w:val="ListBullet"/>
              <w:numPr>
                <w:ilvl w:val="0"/>
                <w:numId w:val="0"/>
              </w:numPr>
              <w:jc w:val="center"/>
              <w:rPr>
                <w:color w:val="2A4F1C" w:themeColor="accent1" w:themeShade="80"/>
                <w:sz w:val="29"/>
                <w:szCs w:val="29"/>
              </w:rPr>
            </w:pPr>
            <w:r w:rsidRPr="004D7075">
              <w:rPr>
                <w:b/>
                <w:color w:val="2A4F1C" w:themeColor="accent1" w:themeShade="80"/>
                <w:sz w:val="29"/>
                <w:szCs w:val="29"/>
              </w:rPr>
              <w:t>Benefits Include:</w:t>
            </w:r>
            <w:r w:rsidRPr="004D7075">
              <w:rPr>
                <w:color w:val="2A4F1C" w:themeColor="accent1" w:themeShade="80"/>
                <w:sz w:val="29"/>
                <w:szCs w:val="29"/>
              </w:rPr>
              <w:t xml:space="preserve"> Health, Dental, Vision, Life Insurance, Optional L</w:t>
            </w:r>
            <w:r w:rsidR="00FA73F3" w:rsidRPr="004D7075">
              <w:rPr>
                <w:color w:val="2A4F1C" w:themeColor="accent1" w:themeShade="80"/>
                <w:sz w:val="29"/>
                <w:szCs w:val="29"/>
              </w:rPr>
              <w:t>ife and Disability Plans, and enrollment into the Virginia</w:t>
            </w:r>
            <w:r w:rsidR="00696531" w:rsidRPr="004D7075">
              <w:rPr>
                <w:color w:val="2A4F1C" w:themeColor="accent1" w:themeShade="80"/>
                <w:sz w:val="29"/>
                <w:szCs w:val="29"/>
              </w:rPr>
              <w:t xml:space="preserve"> Retirement System!</w:t>
            </w:r>
          </w:p>
          <w:p w14:paraId="5EFE7793" w14:textId="431FDB71" w:rsidR="00FA73F3" w:rsidRPr="00696531" w:rsidRDefault="00696531" w:rsidP="00696531">
            <w:pPr>
              <w:pStyle w:val="ListBullet"/>
              <w:numPr>
                <w:ilvl w:val="0"/>
                <w:numId w:val="0"/>
              </w:numPr>
              <w:jc w:val="center"/>
              <w:rPr>
                <w:b/>
                <w:sz w:val="29"/>
                <w:szCs w:val="29"/>
              </w:rPr>
            </w:pPr>
            <w:r w:rsidRPr="004D7075">
              <w:rPr>
                <w:b/>
                <w:color w:val="2A4F1C" w:themeColor="accent1" w:themeShade="80"/>
                <w:sz w:val="29"/>
                <w:szCs w:val="29"/>
              </w:rPr>
              <w:t>Opportunities for Advancement are Available!</w:t>
            </w:r>
          </w:p>
        </w:tc>
        <w:tc>
          <w:tcPr>
            <w:tcW w:w="5080" w:type="dxa"/>
            <w:tcMar>
              <w:left w:w="720" w:type="dxa"/>
              <w:right w:w="720" w:type="dxa"/>
            </w:tcMar>
            <w:vAlign w:val="center"/>
          </w:tcPr>
          <w:tbl>
            <w:tblPr>
              <w:tblStyle w:val="TableLayout"/>
              <w:tblpPr w:leftFromText="180" w:rightFromText="180" w:horzAnchor="margin" w:tblpXSpec="center" w:tblpY="-463"/>
              <w:tblOverlap w:val="neve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Layout table"/>
            </w:tblPr>
            <w:tblGrid>
              <w:gridCol w:w="4680"/>
            </w:tblGrid>
            <w:tr w:rsidR="00307EC9" w14:paraId="1A5D7CB7" w14:textId="77777777" w:rsidTr="00E5209A">
              <w:trPr>
                <w:trHeight w:hRule="exact" w:val="11052"/>
              </w:trPr>
              <w:tc>
                <w:tcPr>
                  <w:tcW w:w="5000" w:type="pct"/>
                  <w:tcBorders>
                    <w:top w:val="nil"/>
                    <w:left w:val="nil"/>
                    <w:bottom w:val="nil"/>
                    <w:right w:val="nil"/>
                  </w:tcBorders>
                  <w:vAlign w:val="center"/>
                </w:tcPr>
                <w:p w14:paraId="1F2335B0" w14:textId="1B0B7095" w:rsidR="00C106F4" w:rsidRPr="004D7075" w:rsidRDefault="0032204E" w:rsidP="00C106F4">
                  <w:pPr>
                    <w:keepNext/>
                    <w:keepLines/>
                    <w:spacing w:before="360" w:after="120" w:line="240" w:lineRule="auto"/>
                    <w:outlineLvl w:val="1"/>
                    <w:rPr>
                      <w:rFonts w:eastAsiaTheme="majorEastAsia" w:cstheme="majorBidi"/>
                      <w:b/>
                      <w:bCs/>
                      <w:color w:val="2A4F1C" w:themeColor="accent1" w:themeShade="80"/>
                      <w:sz w:val="29"/>
                      <w:szCs w:val="29"/>
                    </w:rPr>
                  </w:pPr>
                  <w:r w:rsidRPr="004D7075">
                    <w:rPr>
                      <w:rFonts w:eastAsiaTheme="majorEastAsia" w:cstheme="majorBidi"/>
                      <w:b/>
                      <w:bCs/>
                      <w:color w:val="2A4F1C" w:themeColor="accent1" w:themeShade="80"/>
                      <w:sz w:val="29"/>
                      <w:szCs w:val="29"/>
                    </w:rPr>
                    <w:t>Application Process:</w:t>
                  </w:r>
                </w:p>
                <w:p w14:paraId="6138A369" w14:textId="77777777" w:rsidR="0032204E" w:rsidRPr="004D7075" w:rsidRDefault="0032204E" w:rsidP="00C106F4">
                  <w:pPr>
                    <w:spacing w:line="0" w:lineRule="atLeast"/>
                    <w:rPr>
                      <w:color w:val="2A4F1C" w:themeColor="accent1" w:themeShade="80"/>
                      <w:sz w:val="23"/>
                      <w:szCs w:val="23"/>
                    </w:rPr>
                  </w:pPr>
                  <w:r w:rsidRPr="004D7075">
                    <w:rPr>
                      <w:color w:val="2A4F1C" w:themeColor="accent1" w:themeShade="80"/>
                      <w:sz w:val="23"/>
                      <w:szCs w:val="23"/>
                    </w:rPr>
                    <w:t>The Adult Detention Center recruitment and selection process supports the County of Frederick Equal Opportunity and Affirmative Action Plans. Applicants must successfully complete the following phases:</w:t>
                  </w:r>
                </w:p>
                <w:p w14:paraId="54E1CD82" w14:textId="77777777" w:rsidR="0032204E" w:rsidRPr="004D7075" w:rsidRDefault="0032204E" w:rsidP="00C106F4">
                  <w:pPr>
                    <w:numPr>
                      <w:ilvl w:val="0"/>
                      <w:numId w:val="16"/>
                    </w:numPr>
                    <w:spacing w:after="0" w:line="0" w:lineRule="atLeast"/>
                    <w:rPr>
                      <w:color w:val="2A4F1C" w:themeColor="accent1" w:themeShade="80"/>
                      <w:sz w:val="23"/>
                      <w:szCs w:val="23"/>
                    </w:rPr>
                  </w:pPr>
                  <w:r w:rsidRPr="004D7075">
                    <w:rPr>
                      <w:color w:val="2A4F1C" w:themeColor="accent1" w:themeShade="80"/>
                      <w:sz w:val="23"/>
                      <w:szCs w:val="23"/>
                    </w:rPr>
                    <w:t>Submit completed application</w:t>
                  </w:r>
                </w:p>
                <w:p w14:paraId="7595D04F" w14:textId="77777777" w:rsidR="0032204E" w:rsidRPr="004D7075" w:rsidRDefault="0032204E" w:rsidP="00C106F4">
                  <w:pPr>
                    <w:numPr>
                      <w:ilvl w:val="0"/>
                      <w:numId w:val="16"/>
                    </w:numPr>
                    <w:spacing w:after="0" w:line="0" w:lineRule="atLeast"/>
                    <w:rPr>
                      <w:color w:val="2A4F1C" w:themeColor="accent1" w:themeShade="80"/>
                      <w:sz w:val="23"/>
                      <w:szCs w:val="23"/>
                    </w:rPr>
                  </w:pPr>
                  <w:r w:rsidRPr="004D7075">
                    <w:rPr>
                      <w:color w:val="2A4F1C" w:themeColor="accent1" w:themeShade="80"/>
                      <w:sz w:val="23"/>
                      <w:szCs w:val="23"/>
                    </w:rPr>
                    <w:t>Criminal History Review</w:t>
                  </w:r>
                </w:p>
                <w:p w14:paraId="0F656FF9" w14:textId="77777777" w:rsidR="0032204E" w:rsidRPr="004D7075" w:rsidRDefault="0032204E" w:rsidP="00C106F4">
                  <w:pPr>
                    <w:numPr>
                      <w:ilvl w:val="0"/>
                      <w:numId w:val="16"/>
                    </w:numPr>
                    <w:spacing w:after="0" w:line="0" w:lineRule="atLeast"/>
                    <w:rPr>
                      <w:color w:val="2A4F1C" w:themeColor="accent1" w:themeShade="80"/>
                      <w:sz w:val="23"/>
                      <w:szCs w:val="23"/>
                    </w:rPr>
                  </w:pPr>
                  <w:r w:rsidRPr="004D7075">
                    <w:rPr>
                      <w:color w:val="2A4F1C" w:themeColor="accent1" w:themeShade="80"/>
                      <w:sz w:val="23"/>
                      <w:szCs w:val="23"/>
                    </w:rPr>
                    <w:t>Driving record review</w:t>
                  </w:r>
                </w:p>
                <w:p w14:paraId="41854DF1" w14:textId="77777777" w:rsidR="0032204E" w:rsidRPr="004D7075" w:rsidRDefault="0032204E" w:rsidP="00C106F4">
                  <w:pPr>
                    <w:numPr>
                      <w:ilvl w:val="0"/>
                      <w:numId w:val="16"/>
                    </w:numPr>
                    <w:spacing w:after="0" w:line="0" w:lineRule="atLeast"/>
                    <w:rPr>
                      <w:color w:val="2A4F1C" w:themeColor="accent1" w:themeShade="80"/>
                      <w:sz w:val="23"/>
                      <w:szCs w:val="23"/>
                    </w:rPr>
                  </w:pPr>
                  <w:r w:rsidRPr="004D7075">
                    <w:rPr>
                      <w:color w:val="2A4F1C" w:themeColor="accent1" w:themeShade="80"/>
                      <w:sz w:val="23"/>
                      <w:szCs w:val="23"/>
                    </w:rPr>
                    <w:t>Pre-screening interview</w:t>
                  </w:r>
                </w:p>
                <w:p w14:paraId="320BF004" w14:textId="77777777" w:rsidR="0032204E" w:rsidRPr="004D7075" w:rsidRDefault="0032204E" w:rsidP="00C106F4">
                  <w:pPr>
                    <w:numPr>
                      <w:ilvl w:val="0"/>
                      <w:numId w:val="16"/>
                    </w:numPr>
                    <w:spacing w:after="0" w:line="0" w:lineRule="atLeast"/>
                    <w:rPr>
                      <w:color w:val="2A4F1C" w:themeColor="accent1" w:themeShade="80"/>
                      <w:sz w:val="23"/>
                      <w:szCs w:val="23"/>
                    </w:rPr>
                  </w:pPr>
                  <w:r w:rsidRPr="004D7075">
                    <w:rPr>
                      <w:color w:val="2A4F1C" w:themeColor="accent1" w:themeShade="80"/>
                      <w:sz w:val="23"/>
                      <w:szCs w:val="23"/>
                    </w:rPr>
                    <w:t>Pre-Employment Physical Agility Test</w:t>
                  </w:r>
                </w:p>
                <w:p w14:paraId="0F039EA6" w14:textId="77777777" w:rsidR="0032204E" w:rsidRPr="004D7075" w:rsidRDefault="0032204E" w:rsidP="00C106F4">
                  <w:pPr>
                    <w:numPr>
                      <w:ilvl w:val="0"/>
                      <w:numId w:val="16"/>
                    </w:numPr>
                    <w:spacing w:after="0" w:line="0" w:lineRule="atLeast"/>
                    <w:rPr>
                      <w:color w:val="2A4F1C" w:themeColor="accent1" w:themeShade="80"/>
                      <w:sz w:val="23"/>
                      <w:szCs w:val="23"/>
                    </w:rPr>
                  </w:pPr>
                  <w:r w:rsidRPr="004D7075">
                    <w:rPr>
                      <w:color w:val="2A4F1C" w:themeColor="accent1" w:themeShade="80"/>
                      <w:sz w:val="23"/>
                      <w:szCs w:val="23"/>
                    </w:rPr>
                    <w:t>Polygraph examination</w:t>
                  </w:r>
                </w:p>
                <w:p w14:paraId="18EA0DF0" w14:textId="77777777" w:rsidR="0032204E" w:rsidRPr="004D7075" w:rsidRDefault="0032204E" w:rsidP="00C106F4">
                  <w:pPr>
                    <w:numPr>
                      <w:ilvl w:val="0"/>
                      <w:numId w:val="16"/>
                    </w:numPr>
                    <w:spacing w:after="0" w:line="0" w:lineRule="atLeast"/>
                    <w:rPr>
                      <w:color w:val="2A4F1C" w:themeColor="accent1" w:themeShade="80"/>
                      <w:sz w:val="23"/>
                      <w:szCs w:val="23"/>
                    </w:rPr>
                  </w:pPr>
                  <w:r w:rsidRPr="004D7075">
                    <w:rPr>
                      <w:color w:val="2A4F1C" w:themeColor="accent1" w:themeShade="80"/>
                      <w:sz w:val="23"/>
                      <w:szCs w:val="23"/>
                    </w:rPr>
                    <w:t>Background interview and investigation</w:t>
                  </w:r>
                </w:p>
                <w:p w14:paraId="66257C8A" w14:textId="77777777" w:rsidR="0032204E" w:rsidRPr="004D7075" w:rsidRDefault="0032204E" w:rsidP="00C106F4">
                  <w:pPr>
                    <w:numPr>
                      <w:ilvl w:val="0"/>
                      <w:numId w:val="16"/>
                    </w:numPr>
                    <w:spacing w:after="0" w:line="0" w:lineRule="atLeast"/>
                    <w:rPr>
                      <w:color w:val="2A4F1C" w:themeColor="accent1" w:themeShade="80"/>
                      <w:sz w:val="23"/>
                      <w:szCs w:val="23"/>
                    </w:rPr>
                  </w:pPr>
                  <w:r w:rsidRPr="004D7075">
                    <w:rPr>
                      <w:color w:val="2A4F1C" w:themeColor="accent1" w:themeShade="80"/>
                      <w:sz w:val="23"/>
                      <w:szCs w:val="23"/>
                    </w:rPr>
                    <w:t>Conditional offer of employment</w:t>
                  </w:r>
                </w:p>
                <w:p w14:paraId="4727977E" w14:textId="50ED96F7" w:rsidR="0032204E" w:rsidRPr="004D7075" w:rsidRDefault="0032204E" w:rsidP="00C106F4">
                  <w:pPr>
                    <w:numPr>
                      <w:ilvl w:val="0"/>
                      <w:numId w:val="16"/>
                    </w:numPr>
                    <w:spacing w:after="0" w:line="0" w:lineRule="atLeast"/>
                    <w:rPr>
                      <w:color w:val="2A4F1C" w:themeColor="accent1" w:themeShade="80"/>
                      <w:sz w:val="23"/>
                      <w:szCs w:val="23"/>
                    </w:rPr>
                  </w:pPr>
                  <w:r w:rsidRPr="004D7075">
                    <w:rPr>
                      <w:color w:val="2A4F1C" w:themeColor="accent1" w:themeShade="80"/>
                      <w:sz w:val="23"/>
                      <w:szCs w:val="23"/>
                    </w:rPr>
                    <w:t>Medical Physical</w:t>
                  </w:r>
                </w:p>
                <w:p w14:paraId="6A10B5C5" w14:textId="6777E656" w:rsidR="00C106F4" w:rsidRPr="004D7075" w:rsidRDefault="0032204E" w:rsidP="00C106F4">
                  <w:pPr>
                    <w:numPr>
                      <w:ilvl w:val="0"/>
                      <w:numId w:val="16"/>
                    </w:numPr>
                    <w:spacing w:after="0" w:line="0" w:lineRule="atLeast"/>
                    <w:rPr>
                      <w:color w:val="2A4F1C" w:themeColor="accent1" w:themeShade="80"/>
                      <w:sz w:val="23"/>
                      <w:szCs w:val="23"/>
                    </w:rPr>
                  </w:pPr>
                  <w:r w:rsidRPr="004D7075">
                    <w:rPr>
                      <w:color w:val="2A4F1C" w:themeColor="accent1" w:themeShade="80"/>
                      <w:sz w:val="23"/>
                      <w:szCs w:val="23"/>
                    </w:rPr>
                    <w:t>Final approval by Superintendent</w:t>
                  </w:r>
                </w:p>
                <w:p w14:paraId="7DCC5FC2" w14:textId="2482929C" w:rsidR="00C106F4" w:rsidRPr="004D7075" w:rsidRDefault="00C106F4" w:rsidP="00C106F4">
                  <w:pPr>
                    <w:spacing w:after="0" w:line="0" w:lineRule="atLeast"/>
                    <w:rPr>
                      <w:color w:val="2A4F1C" w:themeColor="accent1" w:themeShade="80"/>
                      <w:sz w:val="23"/>
                      <w:szCs w:val="23"/>
                    </w:rPr>
                  </w:pPr>
                </w:p>
                <w:p w14:paraId="403F2B56" w14:textId="02B3D609" w:rsidR="00C106F4" w:rsidRPr="004D7075" w:rsidRDefault="00C106F4" w:rsidP="00C106F4">
                  <w:pPr>
                    <w:spacing w:after="0" w:line="0" w:lineRule="atLeast"/>
                    <w:rPr>
                      <w:color w:val="2A4F1C" w:themeColor="accent1" w:themeShade="80"/>
                      <w:sz w:val="23"/>
                      <w:szCs w:val="23"/>
                    </w:rPr>
                  </w:pPr>
                  <w:r w:rsidRPr="004D7075">
                    <w:rPr>
                      <w:color w:val="2A4F1C" w:themeColor="accent1" w:themeShade="80"/>
                      <w:sz w:val="23"/>
                      <w:szCs w:val="23"/>
                    </w:rPr>
                    <w:t xml:space="preserve">When </w:t>
                  </w:r>
                  <w:r w:rsidR="00F54EF2" w:rsidRPr="004D7075">
                    <w:rPr>
                      <w:color w:val="2A4F1C" w:themeColor="accent1" w:themeShade="80"/>
                      <w:sz w:val="23"/>
                      <w:szCs w:val="23"/>
                    </w:rPr>
                    <w:t>applying</w:t>
                  </w:r>
                  <w:r w:rsidRPr="004D7075">
                    <w:rPr>
                      <w:color w:val="2A4F1C" w:themeColor="accent1" w:themeShade="80"/>
                      <w:sz w:val="23"/>
                      <w:szCs w:val="23"/>
                    </w:rPr>
                    <w:t xml:space="preserve"> the listing is under Correctional Officer.</w:t>
                  </w:r>
                </w:p>
                <w:p w14:paraId="6EDB013D" w14:textId="489BF268" w:rsidR="00307EC9" w:rsidRPr="00C106F4" w:rsidRDefault="0032204E" w:rsidP="00C106F4">
                  <w:pPr>
                    <w:pStyle w:val="Heading2"/>
                    <w:jc w:val="center"/>
                    <w:rPr>
                      <w:rFonts w:asciiTheme="minorHAnsi" w:hAnsiTheme="minorHAnsi"/>
                      <w:sz w:val="29"/>
                      <w:szCs w:val="29"/>
                    </w:rPr>
                  </w:pPr>
                  <w:r w:rsidRPr="004D7075">
                    <w:rPr>
                      <w:rFonts w:asciiTheme="minorHAnsi" w:hAnsiTheme="minorHAnsi"/>
                      <w:color w:val="2A4F1C" w:themeColor="accent1" w:themeShade="80"/>
                      <w:sz w:val="29"/>
                      <w:szCs w:val="29"/>
                    </w:rPr>
                    <w:t xml:space="preserve">Questions? </w:t>
                  </w:r>
                </w:p>
                <w:p w14:paraId="2F54D667" w14:textId="21D0E423" w:rsidR="00282A9D" w:rsidRDefault="00B6088C" w:rsidP="0023357B">
                  <w:pPr>
                    <w:jc w:val="center"/>
                    <w:rPr>
                      <w:sz w:val="24"/>
                      <w:szCs w:val="24"/>
                    </w:rPr>
                  </w:pPr>
                  <w:r w:rsidRPr="004D7075">
                    <w:rPr>
                      <w:noProof/>
                      <w:color w:val="2A4F1C" w:themeColor="accent1" w:themeShade="80"/>
                      <w:sz w:val="24"/>
                      <w:szCs w:val="24"/>
                      <w:lang w:eastAsia="en-US"/>
                    </w:rPr>
                    <w:drawing>
                      <wp:anchor distT="0" distB="0" distL="114300" distR="114300" simplePos="0" relativeHeight="251664384" behindDoc="0" locked="0" layoutInCell="1" allowOverlap="1" wp14:anchorId="21759789" wp14:editId="4549E3FF">
                        <wp:simplePos x="0" y="0"/>
                        <wp:positionH relativeFrom="column">
                          <wp:posOffset>1052195</wp:posOffset>
                        </wp:positionH>
                        <wp:positionV relativeFrom="paragraph">
                          <wp:posOffset>488950</wp:posOffset>
                        </wp:positionV>
                        <wp:extent cx="866775" cy="8667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 FCVA.png"/>
                                <pic:cNvPicPr/>
                              </pic:nvPicPr>
                              <pic:blipFill>
                                <a:blip r:embed="rId9">
                                  <a:extLst>
                                    <a:ext uri="{28A0092B-C50C-407E-A947-70E740481C1C}">
                                      <a14:useLocalDpi xmlns:a14="http://schemas.microsoft.com/office/drawing/2010/main" val="0"/>
                                    </a:ext>
                                  </a:extLst>
                                </a:blip>
                                <a:stretch>
                                  <a:fillRect/>
                                </a:stretch>
                              </pic:blipFill>
                              <pic:spPr>
                                <a:xfrm flipH="1">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307EC9" w:rsidRPr="004D7075">
                    <w:rPr>
                      <w:color w:val="2A4F1C" w:themeColor="accent1" w:themeShade="80"/>
                      <w:sz w:val="24"/>
                      <w:szCs w:val="24"/>
                    </w:rPr>
                    <w:t xml:space="preserve">Phone: </w:t>
                  </w:r>
                  <w:r w:rsidR="00FA73F3" w:rsidRPr="004D7075">
                    <w:rPr>
                      <w:color w:val="2A4F1C" w:themeColor="accent1" w:themeShade="80"/>
                      <w:sz w:val="24"/>
                      <w:szCs w:val="24"/>
                    </w:rPr>
                    <w:t>540-535-3800</w:t>
                  </w:r>
                  <w:r w:rsidR="00FA73F3" w:rsidRPr="004D7075">
                    <w:rPr>
                      <w:color w:val="2A4F1C" w:themeColor="accent1" w:themeShade="80"/>
                      <w:sz w:val="24"/>
                      <w:szCs w:val="24"/>
                    </w:rPr>
                    <w:br/>
                    <w:t>Apply at fcva.us</w:t>
                  </w:r>
                </w:p>
                <w:p w14:paraId="5FE7065F" w14:textId="77677F1F" w:rsidR="0023357B" w:rsidRDefault="00B6088C" w:rsidP="0023357B">
                  <w:pPr>
                    <w:jc w:val="center"/>
                    <w:rPr>
                      <w:sz w:val="24"/>
                      <w:szCs w:val="24"/>
                    </w:rPr>
                  </w:pPr>
                  <w:r w:rsidRPr="002A1E88">
                    <w:rPr>
                      <w:noProof/>
                      <w:lang w:eastAsia="en-US"/>
                    </w:rPr>
                    <w:drawing>
                      <wp:anchor distT="0" distB="0" distL="114300" distR="114300" simplePos="0" relativeHeight="251663360" behindDoc="0" locked="0" layoutInCell="1" allowOverlap="1" wp14:anchorId="0B412CEE" wp14:editId="79DA45AA">
                        <wp:simplePos x="0" y="0"/>
                        <wp:positionH relativeFrom="column">
                          <wp:posOffset>-375285</wp:posOffset>
                        </wp:positionH>
                        <wp:positionV relativeFrom="paragraph">
                          <wp:posOffset>861695</wp:posOffset>
                        </wp:positionV>
                        <wp:extent cx="819785" cy="842645"/>
                        <wp:effectExtent l="0" t="0" r="0" b="0"/>
                        <wp:wrapSquare wrapText="bothSides"/>
                        <wp:docPr id="1" name="Picture 1" descr="C:\Users\ezaragoz\AppData\Local\Microsoft\Windows\Temporary Internet Files\Content.Outlook\YRXHBDCN\NRADC 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zaragoz\AppData\Local\Microsoft\Windows\Temporary Internet Files\Content.Outlook\YRXHBDCN\NRADC Bad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78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D0CD3" w14:textId="5DADFF82" w:rsidR="0023357B" w:rsidRDefault="0023357B" w:rsidP="0023357B">
                  <w:pPr>
                    <w:jc w:val="center"/>
                    <w:rPr>
                      <w:sz w:val="24"/>
                      <w:szCs w:val="24"/>
                    </w:rPr>
                  </w:pPr>
                </w:p>
                <w:p w14:paraId="64B1F6FF" w14:textId="0B041821" w:rsidR="00282A9D" w:rsidRDefault="003B317B" w:rsidP="00C106F4">
                  <w:r>
                    <w:rPr>
                      <w:noProof/>
                      <w:sz w:val="24"/>
                      <w:szCs w:val="24"/>
                      <w:lang w:eastAsia="en-US"/>
                    </w:rPr>
                    <w:drawing>
                      <wp:anchor distT="0" distB="0" distL="114300" distR="114300" simplePos="0" relativeHeight="251667456" behindDoc="0" locked="0" layoutInCell="1" allowOverlap="1" wp14:anchorId="78C8925A" wp14:editId="16CFB41B">
                        <wp:simplePos x="0" y="0"/>
                        <wp:positionH relativeFrom="column">
                          <wp:posOffset>1263015</wp:posOffset>
                        </wp:positionH>
                        <wp:positionV relativeFrom="paragraph">
                          <wp:posOffset>730885</wp:posOffset>
                        </wp:positionV>
                        <wp:extent cx="375920" cy="4019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 logo.png"/>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75920" cy="401955"/>
                                </a:xfrm>
                                <a:prstGeom prst="rect">
                                  <a:avLst/>
                                </a:prstGeom>
                              </pic:spPr>
                            </pic:pic>
                          </a:graphicData>
                        </a:graphic>
                        <wp14:sizeRelH relativeFrom="margin">
                          <wp14:pctWidth>0</wp14:pctWidth>
                        </wp14:sizeRelH>
                        <wp14:sizeRelV relativeFrom="margin">
                          <wp14:pctHeight>0</wp14:pctHeight>
                        </wp14:sizeRelV>
                      </wp:anchor>
                    </w:drawing>
                  </w:r>
                  <w:r w:rsidRPr="004D7075">
                    <w:rPr>
                      <w:noProof/>
                      <w:color w:val="2A4F1C" w:themeColor="accent1" w:themeShade="80"/>
                      <w:lang w:eastAsia="en-US"/>
                    </w:rPr>
                    <mc:AlternateContent>
                      <mc:Choice Requires="wps">
                        <w:drawing>
                          <wp:anchor distT="45720" distB="45720" distL="114300" distR="114300" simplePos="0" relativeHeight="251669504" behindDoc="0" locked="0" layoutInCell="1" allowOverlap="1" wp14:anchorId="12CCA4F1" wp14:editId="371E69D4">
                            <wp:simplePos x="0" y="0"/>
                            <wp:positionH relativeFrom="column">
                              <wp:posOffset>170815</wp:posOffset>
                            </wp:positionH>
                            <wp:positionV relativeFrom="paragraph">
                              <wp:posOffset>1027430</wp:posOffset>
                            </wp:positionV>
                            <wp:extent cx="2809875" cy="2857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85750"/>
                                    </a:xfrm>
                                    <a:prstGeom prst="rect">
                                      <a:avLst/>
                                    </a:prstGeom>
                                    <a:noFill/>
                                    <a:ln w="9525">
                                      <a:noFill/>
                                      <a:miter lim="800000"/>
                                      <a:headEnd/>
                                      <a:tailEnd/>
                                    </a:ln>
                                  </wps:spPr>
                                  <wps:txbx>
                                    <w:txbxContent>
                                      <w:p w14:paraId="366C29EE" w14:textId="1D749D16" w:rsidR="004D7075" w:rsidRPr="003B317B" w:rsidRDefault="004D7075">
                                        <w:pPr>
                                          <w:rPr>
                                            <w:color w:val="2A4F1C" w:themeColor="accent1" w:themeShade="80"/>
                                            <w:sz w:val="20"/>
                                            <w:szCs w:val="20"/>
                                          </w:rPr>
                                        </w:pPr>
                                        <w:r w:rsidRPr="003B317B">
                                          <w:rPr>
                                            <w:color w:val="2A4F1C" w:themeColor="accent1" w:themeShade="80"/>
                                            <w:sz w:val="20"/>
                                            <w:szCs w:val="20"/>
                                          </w:rPr>
                                          <w:t>www.facebook.com/</w:t>
                                        </w:r>
                                        <w:r w:rsidR="003B317B" w:rsidRPr="003B317B">
                                          <w:rPr>
                                            <w:color w:val="2A4F1C" w:themeColor="accent1" w:themeShade="80"/>
                                            <w:sz w:val="20"/>
                                            <w:szCs w:val="20"/>
                                          </w:rPr>
                                          <w:t>NorthwesternRegionalADC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CA4F1" id="_x0000_t202" coordsize="21600,21600" o:spt="202" path="m,l,21600r21600,l21600,xe">
                            <v:stroke joinstyle="miter"/>
                            <v:path gradientshapeok="t" o:connecttype="rect"/>
                          </v:shapetype>
                          <v:shape id="Text Box 2" o:spid="_x0000_s1026" type="#_x0000_t202" style="position:absolute;margin-left:13.45pt;margin-top:80.9pt;width:221.25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" filled="f" stroked="f">
                            <v:textbox>
                              <w:txbxContent>
                                <w:p w14:paraId="366C29EE" w14:textId="1D749D16" w:rsidR="004D7075" w:rsidRPr="003B317B" w:rsidRDefault="004D7075">
                                  <w:pPr>
                                    <w:rPr>
                                      <w:color w:val="2A4F1C" w:themeColor="accent1" w:themeShade="80"/>
                                      <w:sz w:val="20"/>
                                      <w:szCs w:val="20"/>
                                    </w:rPr>
                                  </w:pPr>
                                  <w:r w:rsidRPr="003B317B">
                                    <w:rPr>
                                      <w:color w:val="2A4F1C" w:themeColor="accent1" w:themeShade="80"/>
                                      <w:sz w:val="20"/>
                                      <w:szCs w:val="20"/>
                                    </w:rPr>
                                    <w:t>www.facebook.com/</w:t>
                                  </w:r>
                                  <w:r w:rsidR="003B317B" w:rsidRPr="003B317B">
                                    <w:rPr>
                                      <w:color w:val="2A4F1C" w:themeColor="accent1" w:themeShade="80"/>
                                      <w:sz w:val="20"/>
                                      <w:szCs w:val="20"/>
                                    </w:rPr>
                                    <w:t>NorthwesternRegionalADC</w:t>
                                  </w:r>
                                </w:p>
                              </w:txbxContent>
                            </v:textbox>
                            <w10:wrap type="square"/>
                          </v:shape>
                        </w:pict>
                      </mc:Fallback>
                    </mc:AlternateContent>
                  </w:r>
                  <w:r w:rsidR="004D7075">
                    <w:rPr>
                      <w:noProof/>
                      <w:lang w:eastAsia="en-US"/>
                    </w:rPr>
                    <mc:AlternateContent>
                      <mc:Choice Requires="wps">
                        <w:drawing>
                          <wp:anchor distT="45720" distB="45720" distL="114300" distR="114300" simplePos="0" relativeHeight="251662336" behindDoc="0" locked="0" layoutInCell="1" allowOverlap="1" wp14:anchorId="75EB8024" wp14:editId="2A8F4545">
                            <wp:simplePos x="0" y="0"/>
                            <wp:positionH relativeFrom="column">
                              <wp:posOffset>815340</wp:posOffset>
                            </wp:positionH>
                            <wp:positionV relativeFrom="paragraph">
                              <wp:posOffset>39370</wp:posOffset>
                            </wp:positionV>
                            <wp:extent cx="2105025" cy="7620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62000"/>
                                    </a:xfrm>
                                    <a:prstGeom prst="rect">
                                      <a:avLst/>
                                    </a:prstGeom>
                                    <a:solidFill>
                                      <a:srgbClr val="FFFFFF"/>
                                    </a:solidFill>
                                    <a:ln w="9525">
                                      <a:noFill/>
                                      <a:miter lim="800000"/>
                                      <a:headEnd/>
                                      <a:tailEnd/>
                                    </a:ln>
                                  </wps:spPr>
                                  <wps:txbx>
                                    <w:txbxContent>
                                      <w:p w14:paraId="13689487" w14:textId="77777777" w:rsidR="0023357B" w:rsidRPr="002A1E88" w:rsidRDefault="0023357B" w:rsidP="0023357B">
                                        <w:pPr>
                                          <w:pStyle w:val="Company"/>
                                          <w:rPr>
                                            <w:rFonts w:asciiTheme="minorHAnsi" w:hAnsiTheme="minorHAnsi"/>
                                          </w:rPr>
                                        </w:pPr>
                                        <w:r w:rsidRPr="0023357B">
                                          <w:rPr>
                                            <w:rFonts w:asciiTheme="minorHAnsi" w:hAnsiTheme="minorHAnsi"/>
                                          </w:rPr>
                                          <w:t>Northwestern</w:t>
                                        </w:r>
                                        <w:r w:rsidRPr="002A1E88">
                                          <w:rPr>
                                            <w:rFonts w:asciiTheme="minorHAnsi" w:hAnsiTheme="minorHAnsi"/>
                                          </w:rPr>
                                          <w:t xml:space="preserve"> Regional Adult Detention Center</w:t>
                                        </w:r>
                                      </w:p>
                                      <w:p w14:paraId="2E16A901" w14:textId="77777777" w:rsidR="0023357B" w:rsidRPr="002A1E88" w:rsidRDefault="0023357B" w:rsidP="0023357B">
                                        <w:pPr>
                                          <w:pStyle w:val="ContactInfo"/>
                                        </w:pPr>
                                        <w:r w:rsidRPr="002A1E88">
                                          <w:t>141 Fort Collier Road</w:t>
                                        </w:r>
                                      </w:p>
                                      <w:p w14:paraId="365E5A6A" w14:textId="77777777" w:rsidR="0023357B" w:rsidRDefault="0023357B" w:rsidP="0023357B">
                                        <w:r w:rsidRPr="002A1E88">
                                          <w:t>Winchester, VA 22603</w:t>
                                        </w:r>
                                      </w:p>
                                      <w:p w14:paraId="57E5F1A3" w14:textId="37CECBAE" w:rsidR="0023357B" w:rsidRDefault="002335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B8024" id="_x0000_s1027" type="#_x0000_t202" style="position:absolute;margin-left:64.2pt;margin-top:3.1pt;width:165.75pt;height:6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" stroked="f">
                            <v:textbox>
                              <w:txbxContent>
                                <w:p w14:paraId="13689487" w14:textId="77777777" w:rsidR="0023357B" w:rsidRPr="002A1E88" w:rsidRDefault="0023357B" w:rsidP="0023357B">
                                  <w:pPr>
                                    <w:pStyle w:val="Company"/>
                                    <w:rPr>
                                      <w:rFonts w:asciiTheme="minorHAnsi" w:hAnsiTheme="minorHAnsi"/>
                                    </w:rPr>
                                  </w:pPr>
                                  <w:r w:rsidRPr="0023357B">
                                    <w:rPr>
                                      <w:rFonts w:asciiTheme="minorHAnsi" w:hAnsiTheme="minorHAnsi"/>
                                    </w:rPr>
                                    <w:t>Northwestern</w:t>
                                  </w:r>
                                  <w:r w:rsidRPr="002A1E88">
                                    <w:rPr>
                                      <w:rFonts w:asciiTheme="minorHAnsi" w:hAnsiTheme="minorHAnsi"/>
                                    </w:rPr>
                                    <w:t xml:space="preserve"> Regional Adult Detention Center</w:t>
                                  </w:r>
                                </w:p>
                                <w:p w14:paraId="2E16A901" w14:textId="77777777" w:rsidR="0023357B" w:rsidRPr="002A1E88" w:rsidRDefault="0023357B" w:rsidP="0023357B">
                                  <w:pPr>
                                    <w:pStyle w:val="ContactInfo"/>
                                  </w:pPr>
                                  <w:r w:rsidRPr="002A1E88">
                                    <w:t>141 Fort Collier Road</w:t>
                                  </w:r>
                                </w:p>
                                <w:p w14:paraId="365E5A6A" w14:textId="77777777" w:rsidR="0023357B" w:rsidRDefault="0023357B" w:rsidP="0023357B">
                                  <w:r w:rsidRPr="002A1E88">
                                    <w:t>Winchester, VA 22603</w:t>
                                  </w:r>
                                </w:p>
                                <w:p w14:paraId="57E5F1A3" w14:textId="37CECBAE" w:rsidR="0023357B" w:rsidRDefault="0023357B"/>
                              </w:txbxContent>
                            </v:textbox>
                            <w10:wrap type="square"/>
                          </v:shape>
                        </w:pict>
                      </mc:Fallback>
                    </mc:AlternateContent>
                  </w:r>
                </w:p>
              </w:tc>
            </w:tr>
          </w:tbl>
          <w:p w14:paraId="1B60BCBE" w14:textId="1B4A1CB6" w:rsidR="00307EC9" w:rsidRDefault="00307EC9" w:rsidP="00C106F4"/>
        </w:tc>
        <w:tc>
          <w:tcPr>
            <w:tcW w:w="4565" w:type="dxa"/>
            <w:gridSpan w:val="2"/>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408D1344" w14:textId="77777777" w:rsidTr="002A1E88">
              <w:trPr>
                <w:trHeight w:hRule="exact" w:val="3250"/>
              </w:trPr>
              <w:tc>
                <w:tcPr>
                  <w:tcW w:w="5000" w:type="pct"/>
                  <w:shd w:val="clear" w:color="auto" w:fill="2A4F1C" w:themeFill="accent1" w:themeFillShade="80"/>
                  <w:vAlign w:val="bottom"/>
                </w:tcPr>
                <w:p w14:paraId="69357892" w14:textId="474208F5" w:rsidR="004D7075" w:rsidRDefault="004D7075" w:rsidP="004D7075">
                  <w:pPr>
                    <w:pStyle w:val="ContactInfo"/>
                  </w:pPr>
                  <w:r w:rsidRPr="004D7075">
                    <w:rPr>
                      <w:b/>
                      <w:noProof/>
                      <w:color w:val="FFFFFF" w:themeColor="background1"/>
                      <w:sz w:val="66"/>
                      <w:szCs w:val="66"/>
                      <w:lang w:eastAsia="en-US"/>
                    </w:rPr>
                    <mc:AlternateContent>
                      <mc:Choice Requires="wps">
                        <w:drawing>
                          <wp:anchor distT="45720" distB="45720" distL="114300" distR="114300" simplePos="0" relativeHeight="251666432" behindDoc="0" locked="0" layoutInCell="1" allowOverlap="1" wp14:anchorId="1BD324E2" wp14:editId="1EB4AE25">
                            <wp:simplePos x="0" y="0"/>
                            <wp:positionH relativeFrom="column">
                              <wp:posOffset>153670</wp:posOffset>
                            </wp:positionH>
                            <wp:positionV relativeFrom="paragraph">
                              <wp:posOffset>-1244600</wp:posOffset>
                            </wp:positionV>
                            <wp:extent cx="214566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404620"/>
                                    </a:xfrm>
                                    <a:prstGeom prst="rect">
                                      <a:avLst/>
                                    </a:prstGeom>
                                    <a:noFill/>
                                    <a:ln w="9525">
                                      <a:noFill/>
                                      <a:miter lim="800000"/>
                                      <a:headEnd/>
                                      <a:tailEnd/>
                                    </a:ln>
                                  </wps:spPr>
                                  <wps:txbx>
                                    <w:txbxContent>
                                      <w:p w14:paraId="7EDD6E20" w14:textId="0DF8FAF1" w:rsidR="004D7075" w:rsidRPr="004D7075" w:rsidRDefault="004D7075" w:rsidP="004D7075">
                                        <w:pPr>
                                          <w:jc w:val="center"/>
                                          <w:rPr>
                                            <w:color w:val="FFFFFF" w:themeColor="background1"/>
                                            <w:sz w:val="56"/>
                                            <w:szCs w:val="56"/>
                                          </w:rPr>
                                        </w:pPr>
                                        <w:r w:rsidRPr="004D7075">
                                          <w:rPr>
                                            <w:color w:val="FFFFFF" w:themeColor="background1"/>
                                            <w:sz w:val="56"/>
                                            <w:szCs w:val="56"/>
                                          </w:rPr>
                                          <w:t>Correctional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D324E2" id="_x0000_s1028" type="#_x0000_t202" style="position:absolute;margin-left:12.1pt;margin-top:-98pt;width:168.95pt;height:110.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" filled="f" stroked="f">
                            <v:textbox style="mso-fit-shape-to-text:t">
                              <w:txbxContent>
                                <w:p w14:paraId="7EDD6E20" w14:textId="0DF8FAF1" w:rsidR="004D7075" w:rsidRPr="004D7075" w:rsidRDefault="004D7075" w:rsidP="004D7075">
                                  <w:pPr>
                                    <w:jc w:val="center"/>
                                    <w:rPr>
                                      <w:color w:val="FFFFFF" w:themeColor="background1"/>
                                      <w:sz w:val="56"/>
                                      <w:szCs w:val="56"/>
                                    </w:rPr>
                                  </w:pPr>
                                  <w:r w:rsidRPr="004D7075">
                                    <w:rPr>
                                      <w:color w:val="FFFFFF" w:themeColor="background1"/>
                                      <w:sz w:val="56"/>
                                      <w:szCs w:val="56"/>
                                    </w:rPr>
                                    <w:t>Correctional Officer</w:t>
                                  </w:r>
                                </w:p>
                              </w:txbxContent>
                            </v:textbox>
                            <w10:wrap type="square"/>
                          </v:shape>
                        </w:pict>
                      </mc:Fallback>
                    </mc:AlternateContent>
                  </w:r>
                  <w:r w:rsidR="007236DF">
                    <w:rPr>
                      <w:b/>
                      <w:color w:val="FFFFFF" w:themeColor="background1"/>
                      <w:sz w:val="66"/>
                      <w:szCs w:val="66"/>
                    </w:rPr>
                    <w:t xml:space="preserve">         </w:t>
                  </w:r>
                </w:p>
                <w:p w14:paraId="435F780B" w14:textId="6FBD2BB1" w:rsidR="002A1E88" w:rsidRDefault="002A1E88" w:rsidP="002A1E88">
                  <w:pPr>
                    <w:pStyle w:val="ContactInfo"/>
                    <w:jc w:val="center"/>
                  </w:pPr>
                </w:p>
              </w:tc>
            </w:tr>
            <w:tr w:rsidR="00307EC9" w14:paraId="5F180691" w14:textId="77777777" w:rsidTr="002A1E88">
              <w:trPr>
                <w:trHeight w:hRule="exact" w:val="2602"/>
              </w:trPr>
              <w:tc>
                <w:tcPr>
                  <w:tcW w:w="5000" w:type="pct"/>
                </w:tcPr>
                <w:p w14:paraId="7F28E64D" w14:textId="77777777" w:rsidR="00307EC9" w:rsidRDefault="002A1E88" w:rsidP="002A1E88">
                  <w:pPr>
                    <w:tabs>
                      <w:tab w:val="left" w:pos="2840"/>
                    </w:tabs>
                  </w:pPr>
                  <w:r>
                    <w:rPr>
                      <w:noProof/>
                      <w:lang w:eastAsia="en-US"/>
                    </w:rPr>
                    <w:drawing>
                      <wp:anchor distT="0" distB="0" distL="114300" distR="114300" simplePos="0" relativeHeight="251659264" behindDoc="0" locked="0" layoutInCell="1" allowOverlap="1" wp14:anchorId="41021AEB" wp14:editId="08CF938C">
                        <wp:simplePos x="0" y="0"/>
                        <wp:positionH relativeFrom="margin">
                          <wp:posOffset>0</wp:posOffset>
                        </wp:positionH>
                        <wp:positionV relativeFrom="margin">
                          <wp:posOffset>0</wp:posOffset>
                        </wp:positionV>
                        <wp:extent cx="2441448" cy="1667655"/>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dadsadsad.jpg"/>
                                <pic:cNvPicPr/>
                              </pic:nvPicPr>
                              <pic:blipFill>
                                <a:blip r:embed="rId13">
                                  <a:extLst>
                                    <a:ext uri="{28A0092B-C50C-407E-A947-70E740481C1C}">
                                      <a14:useLocalDpi xmlns:a14="http://schemas.microsoft.com/office/drawing/2010/main" val="0"/>
                                    </a:ext>
                                  </a:extLst>
                                </a:blip>
                                <a:stretch>
                                  <a:fillRect/>
                                </a:stretch>
                              </pic:blipFill>
                              <pic:spPr>
                                <a:xfrm>
                                  <a:off x="0" y="0"/>
                                  <a:ext cx="2441448" cy="1667655"/>
                                </a:xfrm>
                                <a:prstGeom prst="rect">
                                  <a:avLst/>
                                </a:prstGeom>
                              </pic:spPr>
                            </pic:pic>
                          </a:graphicData>
                        </a:graphic>
                        <wp14:sizeRelH relativeFrom="margin">
                          <wp14:pctWidth>0</wp14:pctWidth>
                        </wp14:sizeRelH>
                        <wp14:sizeRelV relativeFrom="margin">
                          <wp14:pctHeight>0</wp14:pctHeight>
                        </wp14:sizeRelV>
                      </wp:anchor>
                    </w:drawing>
                  </w:r>
                  <w:r>
                    <w:tab/>
                  </w:r>
                </w:p>
              </w:tc>
            </w:tr>
            <w:tr w:rsidR="002A1E88" w14:paraId="79888CE6" w14:textId="77777777" w:rsidTr="002A1E88">
              <w:trPr>
                <w:trHeight w:val="4670"/>
              </w:trPr>
              <w:sdt>
                <w:sdtPr>
                  <w:rPr>
                    <w:rStyle w:val="SubtitleChar"/>
                    <w:sz w:val="48"/>
                    <w:szCs w:val="48"/>
                  </w:rPr>
                  <w:alias w:val="Enter Company Name:"/>
                  <w:tag w:val="Enter Company Name:"/>
                  <w:id w:val="-2083982577"/>
                  <w:placeholder>
                    <w:docPart w:val="C3613431EB684C41A4DCCB8764399274"/>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tc>
                    <w:tcPr>
                      <w:tcW w:w="5000" w:type="pct"/>
                      <w:shd w:val="clear" w:color="auto" w:fill="2A4F1C" w:themeFill="accent1" w:themeFillShade="80"/>
                      <w:vAlign w:val="center"/>
                    </w:tcPr>
                    <w:p w14:paraId="37C0C669" w14:textId="77777777" w:rsidR="002A1E88" w:rsidRDefault="002A1E88" w:rsidP="002A1E88">
                      <w:pPr>
                        <w:pStyle w:val="Caption"/>
                        <w:jc w:val="center"/>
                      </w:pPr>
                      <w:r w:rsidRPr="00B977FA">
                        <w:rPr>
                          <w:rStyle w:val="SubtitleChar"/>
                          <w:sz w:val="48"/>
                          <w:szCs w:val="48"/>
                        </w:rPr>
                        <w:t>Northwestern Regional Adult Detention Center</w:t>
                      </w:r>
                    </w:p>
                  </w:tc>
                </w:sdtContent>
              </w:sdt>
            </w:tr>
          </w:tbl>
          <w:p w14:paraId="06923CD5" w14:textId="4E8F5AD6" w:rsidR="00307EC9" w:rsidRDefault="00307EC9"/>
        </w:tc>
      </w:tr>
      <w:tr w:rsidR="004D7075" w:rsidRPr="004D7075" w14:paraId="1507CD01" w14:textId="77777777" w:rsidTr="00E5209A">
        <w:trPr>
          <w:jc w:val="center"/>
        </w:trPr>
        <w:tc>
          <w:tcPr>
            <w:tcW w:w="4770" w:type="dxa"/>
            <w:tcMar>
              <w:right w:w="720" w:type="dxa"/>
            </w:tcMar>
          </w:tcPr>
          <w:p w14:paraId="7E24D785" w14:textId="39BAAEED" w:rsidR="00307EC9" w:rsidRPr="004D7075" w:rsidRDefault="00285868" w:rsidP="00F83409">
            <w:pPr>
              <w:pStyle w:val="Heading1"/>
              <w:rPr>
                <w:rStyle w:val="Heading1Char"/>
                <w:rFonts w:asciiTheme="minorHAnsi" w:hAnsiTheme="minorHAnsi"/>
                <w:b/>
                <w:bCs/>
                <w:color w:val="2A4F1C" w:themeColor="accent1" w:themeShade="80"/>
                <w:sz w:val="34"/>
                <w:szCs w:val="34"/>
              </w:rPr>
            </w:pPr>
            <w:r w:rsidRPr="004D7075">
              <w:rPr>
                <w:rFonts w:asciiTheme="minorHAnsi" w:hAnsiTheme="minorHAnsi"/>
                <w:b w:val="0"/>
                <w:bCs w:val="0"/>
                <w:color w:val="2A4F1C" w:themeColor="accent1" w:themeShade="80"/>
                <w:sz w:val="34"/>
                <w:szCs w:val="34"/>
              </w:rPr>
              <w:lastRenderedPageBreak/>
              <w:t>Are you looking to start a career in Law Enforcement?</w:t>
            </w:r>
          </w:p>
          <w:p w14:paraId="666CFA3B" w14:textId="5329A0DB" w:rsidR="00307EC9" w:rsidRPr="004D7075" w:rsidRDefault="00285868" w:rsidP="00365EBB">
            <w:pPr>
              <w:pStyle w:val="Heading2"/>
              <w:rPr>
                <w:rStyle w:val="Heading1Char"/>
                <w:rFonts w:asciiTheme="minorHAnsi" w:hAnsiTheme="minorHAnsi"/>
                <w:b/>
                <w:bCs/>
                <w:color w:val="2A4F1C" w:themeColor="accent1" w:themeShade="80"/>
                <w:sz w:val="26"/>
                <w:szCs w:val="26"/>
              </w:rPr>
            </w:pPr>
            <w:r w:rsidRPr="004D7075">
              <w:rPr>
                <w:rFonts w:asciiTheme="minorHAnsi" w:hAnsiTheme="minorHAnsi"/>
                <w:color w:val="2A4F1C" w:themeColor="accent1" w:themeShade="80"/>
                <w:sz w:val="26"/>
                <w:szCs w:val="26"/>
              </w:rPr>
              <w:t>If yes, then we are a great place to start!</w:t>
            </w:r>
          </w:p>
          <w:p w14:paraId="7DC89F71" w14:textId="4F4649B7" w:rsidR="00307EC9" w:rsidRPr="004D7075" w:rsidRDefault="00285868" w:rsidP="006A55C7">
            <w:pPr>
              <w:rPr>
                <w:color w:val="2A4F1C" w:themeColor="accent1" w:themeShade="80"/>
              </w:rPr>
            </w:pPr>
            <w:r w:rsidRPr="004D7075">
              <w:rPr>
                <w:color w:val="2A4F1C" w:themeColor="accent1" w:themeShade="80"/>
              </w:rPr>
              <w:t>The Northwestern Regional Adult Detention Center is a grea</w:t>
            </w:r>
            <w:r w:rsidR="006A55C7" w:rsidRPr="004D7075">
              <w:rPr>
                <w:color w:val="2A4F1C" w:themeColor="accent1" w:themeShade="80"/>
              </w:rPr>
              <w:t xml:space="preserve">t opportunity to start your Law Enforcement </w:t>
            </w:r>
            <w:r w:rsidRPr="004D7075">
              <w:rPr>
                <w:color w:val="2A4F1C" w:themeColor="accent1" w:themeShade="80"/>
              </w:rPr>
              <w:t>Career! All Officers who are employed with Northwestern Regional Adult Detention Center are fully certified</w:t>
            </w:r>
            <w:r w:rsidR="006A55C7" w:rsidRPr="004D7075">
              <w:rPr>
                <w:color w:val="2A4F1C" w:themeColor="accent1" w:themeShade="80"/>
              </w:rPr>
              <w:t xml:space="preserve"> </w:t>
            </w:r>
            <w:r w:rsidR="00140BA7" w:rsidRPr="004D7075">
              <w:rPr>
                <w:color w:val="2A4F1C" w:themeColor="accent1" w:themeShade="80"/>
              </w:rPr>
              <w:t>Jail</w:t>
            </w:r>
            <w:r w:rsidR="006A55C7" w:rsidRPr="004D7075">
              <w:rPr>
                <w:color w:val="2A4F1C" w:themeColor="accent1" w:themeShade="80"/>
              </w:rPr>
              <w:t xml:space="preserve"> Officers</w:t>
            </w:r>
            <w:r w:rsidR="00DB0A5E" w:rsidRPr="004D7075">
              <w:rPr>
                <w:color w:val="2A4F1C" w:themeColor="accent1" w:themeShade="80"/>
              </w:rPr>
              <w:t xml:space="preserve"> in the State of Virginia</w:t>
            </w:r>
            <w:r w:rsidR="006A55C7" w:rsidRPr="004D7075">
              <w:rPr>
                <w:color w:val="2A4F1C" w:themeColor="accent1" w:themeShade="80"/>
              </w:rPr>
              <w:t xml:space="preserve"> after</w:t>
            </w:r>
            <w:r w:rsidRPr="004D7075">
              <w:rPr>
                <w:color w:val="2A4F1C" w:themeColor="accent1" w:themeShade="80"/>
              </w:rPr>
              <w:t xml:space="preserve"> the completion of the Academy. </w:t>
            </w:r>
            <w:r w:rsidR="00140BA7" w:rsidRPr="004D7075">
              <w:rPr>
                <w:color w:val="2A4F1C" w:themeColor="accent1" w:themeShade="80"/>
              </w:rPr>
              <w:t xml:space="preserve">Jail Officers in the State of Virginia have arresting powers and qualify for Law Enforcement Officer Benefits upon retirement. </w:t>
            </w:r>
          </w:p>
          <w:p w14:paraId="1499B57A" w14:textId="77777777" w:rsidR="008452BD" w:rsidRPr="004D7075" w:rsidRDefault="008452BD" w:rsidP="008452BD">
            <w:pPr>
              <w:pStyle w:val="Heading2"/>
              <w:rPr>
                <w:rStyle w:val="QuoteChar"/>
                <w:rFonts w:asciiTheme="minorHAnsi" w:hAnsiTheme="minorHAnsi"/>
                <w:i w:val="0"/>
                <w:iCs w:val="0"/>
                <w:color w:val="2A4F1C" w:themeColor="accent1" w:themeShade="80"/>
                <w:sz w:val="26"/>
                <w:szCs w:val="26"/>
              </w:rPr>
            </w:pPr>
            <w:r w:rsidRPr="004D7075">
              <w:rPr>
                <w:rFonts w:asciiTheme="minorHAnsi" w:hAnsiTheme="minorHAnsi"/>
                <w:color w:val="2A4F1C" w:themeColor="accent1" w:themeShade="80"/>
                <w:sz w:val="26"/>
                <w:szCs w:val="26"/>
              </w:rPr>
              <w:t>Position Description:</w:t>
            </w:r>
          </w:p>
          <w:p w14:paraId="447407F3" w14:textId="60993231" w:rsidR="008452BD" w:rsidRPr="004D7075" w:rsidRDefault="008452BD" w:rsidP="004D7075">
            <w:pPr>
              <w:rPr>
                <w:color w:val="2A4F1C" w:themeColor="accent1" w:themeShade="80"/>
              </w:rPr>
            </w:pPr>
            <w:r w:rsidRPr="004D7075">
              <w:rPr>
                <w:color w:val="2A4F1C" w:themeColor="accent1" w:themeShade="80"/>
              </w:rPr>
              <w:t>This work involves the supervision of criminal and sometimes violent offenders in a barrier-free operational environment. Work is normally performed in accordance with established policy and procedure without constant supervision. However, independent judgment and immediate action is often required to ensure safety and security.</w:t>
            </w:r>
          </w:p>
        </w:tc>
        <w:tc>
          <w:tcPr>
            <w:tcW w:w="5130" w:type="dxa"/>
            <w:gridSpan w:val="2"/>
            <w:tcMar>
              <w:left w:w="720" w:type="dxa"/>
              <w:right w:w="720" w:type="dxa"/>
            </w:tcMar>
          </w:tcPr>
          <w:p w14:paraId="3261CB5F" w14:textId="105D3F9C" w:rsidR="00DB0A5E" w:rsidRPr="004D7075" w:rsidRDefault="004D7075" w:rsidP="00DB0A5E">
            <w:pPr>
              <w:pStyle w:val="Quote"/>
              <w:rPr>
                <w:color w:val="2A4F1C" w:themeColor="accent1" w:themeShade="80"/>
                <w:szCs w:val="30"/>
              </w:rPr>
            </w:pPr>
            <w:r w:rsidRPr="004D7075">
              <w:rPr>
                <w:noProof/>
                <w:color w:val="2A4F1C" w:themeColor="accent1" w:themeShade="80"/>
                <w:sz w:val="24"/>
                <w:szCs w:val="24"/>
                <w:lang w:eastAsia="en-US"/>
              </w:rPr>
              <w:drawing>
                <wp:anchor distT="0" distB="0" distL="114300" distR="114300" simplePos="0" relativeHeight="251660288" behindDoc="0" locked="0" layoutInCell="1" allowOverlap="1" wp14:anchorId="1E5C2419" wp14:editId="152C6B9F">
                  <wp:simplePos x="0" y="0"/>
                  <wp:positionH relativeFrom="margin">
                    <wp:posOffset>-186055</wp:posOffset>
                  </wp:positionH>
                  <wp:positionV relativeFrom="margin">
                    <wp:posOffset>0</wp:posOffset>
                  </wp:positionV>
                  <wp:extent cx="2714625" cy="1954530"/>
                  <wp:effectExtent l="0" t="0" r="952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14625" cy="1954530"/>
                          </a:xfrm>
                          <a:prstGeom prst="rect">
                            <a:avLst/>
                          </a:prstGeom>
                          <a:noFill/>
                        </pic:spPr>
                      </pic:pic>
                    </a:graphicData>
                  </a:graphic>
                  <wp14:sizeRelH relativeFrom="margin">
                    <wp14:pctWidth>0</wp14:pctWidth>
                  </wp14:sizeRelH>
                  <wp14:sizeRelV relativeFrom="margin">
                    <wp14:pctHeight>0</wp14:pctHeight>
                  </wp14:sizeRelV>
                </wp:anchor>
              </w:drawing>
            </w:r>
            <w:r w:rsidR="00DB0A5E" w:rsidRPr="004D7075">
              <w:rPr>
                <w:color w:val="2A4F1C" w:themeColor="accent1" w:themeShade="80"/>
                <w:szCs w:val="30"/>
              </w:rPr>
              <w:t xml:space="preserve">“It </w:t>
            </w:r>
            <w:proofErr w:type="gramStart"/>
            <w:r w:rsidR="00DB0A5E" w:rsidRPr="004D7075">
              <w:rPr>
                <w:color w:val="2A4F1C" w:themeColor="accent1" w:themeShade="80"/>
                <w:szCs w:val="30"/>
              </w:rPr>
              <w:t>definitely has</w:t>
            </w:r>
            <w:proofErr w:type="gramEnd"/>
            <w:r w:rsidR="00DB0A5E" w:rsidRPr="004D7075">
              <w:rPr>
                <w:color w:val="2A4F1C" w:themeColor="accent1" w:themeShade="80"/>
                <w:szCs w:val="30"/>
              </w:rPr>
              <w:t xml:space="preserve"> been a challenge, but for the better. Every day you go home, you know you made a difference.” – Officer Romero</w:t>
            </w:r>
          </w:p>
          <w:p w14:paraId="6CC3CA09" w14:textId="4336DD01" w:rsidR="008452BD" w:rsidRPr="004D7075" w:rsidRDefault="008452BD" w:rsidP="00AF2DAE">
            <w:pPr>
              <w:pStyle w:val="Heading2"/>
              <w:rPr>
                <w:rFonts w:asciiTheme="minorHAnsi" w:hAnsiTheme="minorHAnsi"/>
                <w:color w:val="2A4F1C" w:themeColor="accent1" w:themeShade="80"/>
                <w:sz w:val="26"/>
                <w:szCs w:val="26"/>
              </w:rPr>
            </w:pPr>
            <w:r w:rsidRPr="004D7075">
              <w:rPr>
                <w:rFonts w:asciiTheme="minorHAnsi" w:hAnsiTheme="minorHAnsi"/>
                <w:color w:val="2A4F1C" w:themeColor="accent1" w:themeShade="80"/>
                <w:sz w:val="26"/>
                <w:szCs w:val="26"/>
              </w:rPr>
              <w:t>Physical Demands:</w:t>
            </w:r>
          </w:p>
          <w:p w14:paraId="2E2AA2E6" w14:textId="720B1CB5" w:rsidR="00994642" w:rsidRPr="004D7075" w:rsidRDefault="00994642" w:rsidP="00AF2DAE">
            <w:pPr>
              <w:spacing w:after="0" w:line="276" w:lineRule="auto"/>
              <w:rPr>
                <w:color w:val="2A4F1C" w:themeColor="accent1" w:themeShade="80"/>
              </w:rPr>
            </w:pPr>
            <w:r w:rsidRPr="004D7075">
              <w:rPr>
                <w:color w:val="2A4F1C" w:themeColor="accent1" w:themeShade="80"/>
              </w:rPr>
              <w:t>Communicate effectively both verbally and in writing. Walking, talking, stooping, kneeling, bending, reaching, sitting and gripping for long periods of time. Incumbent may be required on occasion to perform duties that require strenuous movement and lifting. </w:t>
            </w:r>
            <w:r w:rsidR="00C106F4" w:rsidRPr="004D7075">
              <w:rPr>
                <w:color w:val="2A4F1C" w:themeColor="accent1" w:themeShade="80"/>
              </w:rPr>
              <w:t>Jail</w:t>
            </w:r>
            <w:r w:rsidR="00AF2DAE" w:rsidRPr="004D7075">
              <w:rPr>
                <w:color w:val="2A4F1C" w:themeColor="accent1" w:themeShade="80"/>
              </w:rPr>
              <w:t xml:space="preserve"> Officers must be capable of running 100 yards and immediately engaging in vigorous physical activity</w:t>
            </w:r>
          </w:p>
          <w:p w14:paraId="34B80D20" w14:textId="466EF89E" w:rsidR="00994642" w:rsidRDefault="00994642" w:rsidP="008452BD">
            <w:pPr>
              <w:spacing w:after="0" w:line="276" w:lineRule="auto"/>
              <w:rPr>
                <w:sz w:val="24"/>
                <w:szCs w:val="24"/>
              </w:rPr>
            </w:pPr>
          </w:p>
          <w:p w14:paraId="13DC479D" w14:textId="53F7D5D4" w:rsidR="00994642" w:rsidRPr="0032204E" w:rsidRDefault="00994642" w:rsidP="008452BD">
            <w:pPr>
              <w:spacing w:after="0" w:line="276" w:lineRule="auto"/>
              <w:rPr>
                <w:sz w:val="24"/>
                <w:szCs w:val="24"/>
              </w:rPr>
            </w:pPr>
          </w:p>
        </w:tc>
        <w:tc>
          <w:tcPr>
            <w:tcW w:w="4515" w:type="dxa"/>
            <w:tcMar>
              <w:left w:w="720" w:type="dxa"/>
            </w:tcMar>
          </w:tcPr>
          <w:p w14:paraId="04B4145A" w14:textId="77777777" w:rsidR="007406E8" w:rsidRPr="004D7075" w:rsidRDefault="007406E8" w:rsidP="007406E8">
            <w:pPr>
              <w:rPr>
                <w:b/>
                <w:color w:val="2A4F1C" w:themeColor="accent1" w:themeShade="80"/>
                <w:sz w:val="26"/>
                <w:szCs w:val="26"/>
              </w:rPr>
            </w:pPr>
            <w:r w:rsidRPr="004D7075">
              <w:rPr>
                <w:b/>
                <w:color w:val="2A4F1C" w:themeColor="accent1" w:themeShade="80"/>
                <w:sz w:val="26"/>
                <w:szCs w:val="26"/>
              </w:rPr>
              <w:lastRenderedPageBreak/>
              <w:t>Attributes for this Position:</w:t>
            </w:r>
          </w:p>
          <w:p w14:paraId="0B7D6AA9" w14:textId="77777777" w:rsidR="007406E8" w:rsidRPr="004D7075" w:rsidRDefault="007406E8" w:rsidP="007406E8">
            <w:pPr>
              <w:rPr>
                <w:color w:val="2A4F1C" w:themeColor="accent1" w:themeShade="80"/>
              </w:rPr>
            </w:pPr>
            <w:r w:rsidRPr="004D7075">
              <w:rPr>
                <w:color w:val="2A4F1C" w:themeColor="accent1" w:themeShade="80"/>
              </w:rPr>
              <w:t>The incumbent must be capable of communicating verbally and issuing orders in a clear and direct manner</w:t>
            </w:r>
          </w:p>
          <w:p w14:paraId="65717E14" w14:textId="77777777" w:rsidR="007406E8" w:rsidRPr="004D7075" w:rsidRDefault="007406E8" w:rsidP="007406E8">
            <w:pPr>
              <w:rPr>
                <w:color w:val="2A4F1C" w:themeColor="accent1" w:themeShade="80"/>
              </w:rPr>
            </w:pPr>
            <w:r w:rsidRPr="004D7075">
              <w:rPr>
                <w:color w:val="2A4F1C" w:themeColor="accent1" w:themeShade="80"/>
              </w:rPr>
              <w:t>The ability to maintain continuous observation of persons, activities, and surroundings is critical</w:t>
            </w:r>
          </w:p>
          <w:p w14:paraId="4DFEB74E" w14:textId="77777777" w:rsidR="007406E8" w:rsidRPr="004D7075" w:rsidRDefault="007406E8" w:rsidP="007406E8">
            <w:pPr>
              <w:rPr>
                <w:color w:val="2A4F1C" w:themeColor="accent1" w:themeShade="80"/>
              </w:rPr>
            </w:pPr>
            <w:r w:rsidRPr="004D7075">
              <w:rPr>
                <w:color w:val="2A4F1C" w:themeColor="accent1" w:themeShade="80"/>
              </w:rPr>
              <w:t>With training, the incumbent must be capable of applying physical force; rendering first aid and CPR; and qualifying to Virginia Department of Criminal Justice Services (DCJS) standards with a Detention Center-issued pistol and shotgun</w:t>
            </w:r>
          </w:p>
          <w:p w14:paraId="3FCB16B5" w14:textId="77777777" w:rsidR="007406E8" w:rsidRPr="004D7075" w:rsidRDefault="007406E8" w:rsidP="007406E8">
            <w:pPr>
              <w:rPr>
                <w:color w:val="2A4F1C" w:themeColor="accent1" w:themeShade="80"/>
              </w:rPr>
            </w:pPr>
            <w:r w:rsidRPr="004D7075">
              <w:rPr>
                <w:color w:val="2A4F1C" w:themeColor="accent1" w:themeShade="80"/>
              </w:rPr>
              <w:t>With training, the incumbent must be tolerant of short-term, indirect exposure to aerosol and liquid OC</w:t>
            </w:r>
          </w:p>
          <w:p w14:paraId="6D3302C1" w14:textId="49ACC638" w:rsidR="007406E8" w:rsidRPr="004D7075" w:rsidRDefault="00C106F4" w:rsidP="007406E8">
            <w:pPr>
              <w:rPr>
                <w:color w:val="2A4F1C" w:themeColor="accent1" w:themeShade="80"/>
              </w:rPr>
            </w:pPr>
            <w:r w:rsidRPr="004D7075">
              <w:rPr>
                <w:color w:val="2A4F1C" w:themeColor="accent1" w:themeShade="80"/>
              </w:rPr>
              <w:t>Jail</w:t>
            </w:r>
            <w:r w:rsidR="007406E8" w:rsidRPr="004D7075">
              <w:rPr>
                <w:color w:val="2A4F1C" w:themeColor="accent1" w:themeShade="80"/>
              </w:rPr>
              <w:t xml:space="preserve"> Officers must be capable of running 100 yards and immediately engaging in vigorous physical activity</w:t>
            </w:r>
          </w:p>
          <w:p w14:paraId="58FDA09F" w14:textId="11065BF5" w:rsidR="00DB0A5E" w:rsidRPr="004D7075" w:rsidRDefault="00DB0A5E" w:rsidP="00DB0A5E">
            <w:pPr>
              <w:pStyle w:val="Quote"/>
              <w:rPr>
                <w:color w:val="2A4F1C" w:themeColor="accent1" w:themeShade="80"/>
                <w:szCs w:val="30"/>
              </w:rPr>
            </w:pPr>
            <w:r w:rsidRPr="004D7075">
              <w:rPr>
                <w:color w:val="2A4F1C" w:themeColor="accent1" w:themeShade="80"/>
                <w:szCs w:val="30"/>
              </w:rPr>
              <w:t xml:space="preserve">“I love coming to work! It is something </w:t>
            </w:r>
            <w:r w:rsidR="00D0694C">
              <w:rPr>
                <w:color w:val="2A4F1C" w:themeColor="accent1" w:themeShade="80"/>
                <w:szCs w:val="30"/>
              </w:rPr>
              <w:t>different every day.” – LT.</w:t>
            </w:r>
            <w:r w:rsidRPr="004D7075">
              <w:rPr>
                <w:color w:val="2A4F1C" w:themeColor="accent1" w:themeShade="80"/>
                <w:szCs w:val="30"/>
              </w:rPr>
              <w:t xml:space="preserve"> McWilliams</w:t>
            </w:r>
          </w:p>
        </w:tc>
      </w:tr>
    </w:tbl>
    <w:p w14:paraId="67505FA6" w14:textId="31704F57" w:rsidR="009915C8" w:rsidRPr="004C35D1" w:rsidRDefault="009915C8" w:rsidP="004C35D1"/>
    <w:sectPr w:rsidR="009915C8" w:rsidRPr="004C35D1">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96C0B" w14:textId="77777777" w:rsidR="002B487D" w:rsidRDefault="002B487D" w:rsidP="00BF6AFD">
      <w:pPr>
        <w:spacing w:after="0" w:line="240" w:lineRule="auto"/>
      </w:pPr>
      <w:r>
        <w:separator/>
      </w:r>
    </w:p>
  </w:endnote>
  <w:endnote w:type="continuationSeparator" w:id="0">
    <w:p w14:paraId="7C6B37EA" w14:textId="77777777" w:rsidR="002B487D" w:rsidRDefault="002B487D"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647B2" w14:textId="77777777" w:rsidR="002B487D" w:rsidRDefault="002B487D" w:rsidP="00BF6AFD">
      <w:pPr>
        <w:spacing w:after="0" w:line="240" w:lineRule="auto"/>
      </w:pPr>
      <w:r>
        <w:separator/>
      </w:r>
    </w:p>
  </w:footnote>
  <w:footnote w:type="continuationSeparator" w:id="0">
    <w:p w14:paraId="40D785F9" w14:textId="77777777" w:rsidR="002B487D" w:rsidRDefault="002B487D"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55F51" w:themeColor="text2"/>
        <w:sz w:val="16"/>
      </w:rPr>
    </w:lvl>
  </w:abstractNum>
  <w:abstractNum w:abstractNumId="10" w15:restartNumberingAfterBreak="0">
    <w:nsid w:val="00F74520"/>
    <w:multiLevelType w:val="hybridMultilevel"/>
    <w:tmpl w:val="1E2A7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65E6FF3"/>
    <w:multiLevelType w:val="hybridMultilevel"/>
    <w:tmpl w:val="39E4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1A56B1E"/>
    <w:multiLevelType w:val="multilevel"/>
    <w:tmpl w:val="691A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21B8D"/>
    <w:multiLevelType w:val="multilevel"/>
    <w:tmpl w:val="6D20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9353315">
    <w:abstractNumId w:val="9"/>
  </w:num>
  <w:num w:numId="2" w16cid:durableId="863905268">
    <w:abstractNumId w:val="9"/>
  </w:num>
  <w:num w:numId="3" w16cid:durableId="315576796">
    <w:abstractNumId w:val="9"/>
    <w:lvlOverride w:ilvl="0">
      <w:startOverride w:val="1"/>
    </w:lvlOverride>
  </w:num>
  <w:num w:numId="4" w16cid:durableId="1590962919">
    <w:abstractNumId w:val="9"/>
    <w:lvlOverride w:ilvl="0">
      <w:startOverride w:val="1"/>
    </w:lvlOverride>
  </w:num>
  <w:num w:numId="5" w16cid:durableId="2123917643">
    <w:abstractNumId w:val="9"/>
    <w:lvlOverride w:ilvl="0">
      <w:startOverride w:val="1"/>
    </w:lvlOverride>
  </w:num>
  <w:num w:numId="6" w16cid:durableId="549877392">
    <w:abstractNumId w:val="7"/>
  </w:num>
  <w:num w:numId="7" w16cid:durableId="1736128837">
    <w:abstractNumId w:val="6"/>
  </w:num>
  <w:num w:numId="8" w16cid:durableId="765004931">
    <w:abstractNumId w:val="5"/>
  </w:num>
  <w:num w:numId="9" w16cid:durableId="7022230">
    <w:abstractNumId w:val="4"/>
  </w:num>
  <w:num w:numId="10" w16cid:durableId="105275652">
    <w:abstractNumId w:val="8"/>
  </w:num>
  <w:num w:numId="11" w16cid:durableId="474298404">
    <w:abstractNumId w:val="3"/>
  </w:num>
  <w:num w:numId="12" w16cid:durableId="849366731">
    <w:abstractNumId w:val="2"/>
  </w:num>
  <w:num w:numId="13" w16cid:durableId="2091080711">
    <w:abstractNumId w:val="1"/>
  </w:num>
  <w:num w:numId="14" w16cid:durableId="2121954641">
    <w:abstractNumId w:val="0"/>
  </w:num>
  <w:num w:numId="15" w16cid:durableId="959919987">
    <w:abstractNumId w:val="12"/>
  </w:num>
  <w:num w:numId="16" w16cid:durableId="1656764998">
    <w:abstractNumId w:val="13"/>
  </w:num>
  <w:num w:numId="17" w16cid:durableId="1007563153">
    <w:abstractNumId w:val="14"/>
  </w:num>
  <w:num w:numId="18" w16cid:durableId="1169832195">
    <w:abstractNumId w:val="10"/>
  </w:num>
  <w:num w:numId="19" w16cid:durableId="54440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E88"/>
    <w:rsid w:val="00007D81"/>
    <w:rsid w:val="001372C8"/>
    <w:rsid w:val="00140BA7"/>
    <w:rsid w:val="001947E7"/>
    <w:rsid w:val="001D0847"/>
    <w:rsid w:val="00204BDF"/>
    <w:rsid w:val="00227118"/>
    <w:rsid w:val="0023357B"/>
    <w:rsid w:val="0025581E"/>
    <w:rsid w:val="00282A9D"/>
    <w:rsid w:val="00285868"/>
    <w:rsid w:val="002A1E88"/>
    <w:rsid w:val="002B487D"/>
    <w:rsid w:val="00307EC9"/>
    <w:rsid w:val="0032204E"/>
    <w:rsid w:val="00365EBB"/>
    <w:rsid w:val="003B317B"/>
    <w:rsid w:val="003B391D"/>
    <w:rsid w:val="00422379"/>
    <w:rsid w:val="0042493C"/>
    <w:rsid w:val="00433BD3"/>
    <w:rsid w:val="0048634A"/>
    <w:rsid w:val="004C35D1"/>
    <w:rsid w:val="004D7075"/>
    <w:rsid w:val="005259A3"/>
    <w:rsid w:val="005473B9"/>
    <w:rsid w:val="0056054A"/>
    <w:rsid w:val="00571D35"/>
    <w:rsid w:val="005C6A14"/>
    <w:rsid w:val="005E3FB3"/>
    <w:rsid w:val="005E5178"/>
    <w:rsid w:val="005F03EC"/>
    <w:rsid w:val="0063311A"/>
    <w:rsid w:val="00636C9C"/>
    <w:rsid w:val="0068396D"/>
    <w:rsid w:val="006873F1"/>
    <w:rsid w:val="00696531"/>
    <w:rsid w:val="006A2E06"/>
    <w:rsid w:val="006A55C7"/>
    <w:rsid w:val="007014C5"/>
    <w:rsid w:val="007236DF"/>
    <w:rsid w:val="007406E8"/>
    <w:rsid w:val="0075629B"/>
    <w:rsid w:val="007647EF"/>
    <w:rsid w:val="007E3C3A"/>
    <w:rsid w:val="008452BD"/>
    <w:rsid w:val="0089764D"/>
    <w:rsid w:val="008B000B"/>
    <w:rsid w:val="00904DEA"/>
    <w:rsid w:val="00960A60"/>
    <w:rsid w:val="009915C8"/>
    <w:rsid w:val="00994642"/>
    <w:rsid w:val="009F3198"/>
    <w:rsid w:val="00A54316"/>
    <w:rsid w:val="00A57B01"/>
    <w:rsid w:val="00A769D1"/>
    <w:rsid w:val="00A85868"/>
    <w:rsid w:val="00A95BFB"/>
    <w:rsid w:val="00AB4A01"/>
    <w:rsid w:val="00AB72BA"/>
    <w:rsid w:val="00AD7341"/>
    <w:rsid w:val="00AF2DAE"/>
    <w:rsid w:val="00B16D26"/>
    <w:rsid w:val="00B6088C"/>
    <w:rsid w:val="00B74D6D"/>
    <w:rsid w:val="00B977FA"/>
    <w:rsid w:val="00BB417F"/>
    <w:rsid w:val="00BB5997"/>
    <w:rsid w:val="00BF6AFD"/>
    <w:rsid w:val="00C106F4"/>
    <w:rsid w:val="00C476E1"/>
    <w:rsid w:val="00CB65F7"/>
    <w:rsid w:val="00CC0B96"/>
    <w:rsid w:val="00CD1DEA"/>
    <w:rsid w:val="00D0694C"/>
    <w:rsid w:val="00D27440"/>
    <w:rsid w:val="00DB0A5E"/>
    <w:rsid w:val="00DB5D32"/>
    <w:rsid w:val="00E5209A"/>
    <w:rsid w:val="00E7104E"/>
    <w:rsid w:val="00E873D2"/>
    <w:rsid w:val="00E930CA"/>
    <w:rsid w:val="00EE0A38"/>
    <w:rsid w:val="00F54EF2"/>
    <w:rsid w:val="00F56DE5"/>
    <w:rsid w:val="00F65FF0"/>
    <w:rsid w:val="00F66B21"/>
    <w:rsid w:val="00F83409"/>
    <w:rsid w:val="00FA07B2"/>
    <w:rsid w:val="00FA73F3"/>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FC405"/>
  <w15:chartTrackingRefBased/>
  <w15:docId w15:val="{67EDAAAB-F123-42ED-BCDA-347AE166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37261"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29B"/>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E762A"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55F51" w:themeColor="text2"/>
      <w:sz w:val="24"/>
    </w:rPr>
  </w:style>
  <w:style w:type="paragraph" w:styleId="Heading3">
    <w:name w:val="heading 3"/>
    <w:basedOn w:val="Normal"/>
    <w:next w:val="Normal"/>
    <w:link w:val="Heading3Char"/>
    <w:uiPriority w:val="1"/>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2A4F1C"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55F51"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E762A"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3E762A"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3E762A" w:themeColor="accent1" w:themeShade="BF"/>
        <w:bottom w:val="single" w:sz="4" w:space="14" w:color="3E762A" w:themeColor="accent1" w:themeShade="BF"/>
      </w:pBdr>
      <w:spacing w:before="480" w:after="480" w:line="336" w:lineRule="auto"/>
    </w:pPr>
    <w:rPr>
      <w:i/>
      <w:iCs/>
      <w:color w:val="3E762A" w:themeColor="accent1" w:themeShade="BF"/>
      <w:sz w:val="30"/>
    </w:rPr>
  </w:style>
  <w:style w:type="character" w:customStyle="1" w:styleId="QuoteChar">
    <w:name w:val="Quote Char"/>
    <w:basedOn w:val="DefaultParagraphFont"/>
    <w:link w:val="Quote"/>
    <w:uiPriority w:val="4"/>
    <w:rsid w:val="00BF6AFD"/>
    <w:rPr>
      <w:i/>
      <w:iCs/>
      <w:color w:val="3E762A" w:themeColor="accent1" w:themeShade="BF"/>
      <w:sz w:val="30"/>
    </w:rPr>
  </w:style>
  <w:style w:type="character" w:customStyle="1" w:styleId="Heading3Char">
    <w:name w:val="Heading 3 Char"/>
    <w:basedOn w:val="DefaultParagraphFont"/>
    <w:link w:val="Heading3"/>
    <w:uiPriority w:val="1"/>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549E39" w:themeColor="accent1" w:frame="1"/>
        <w:left w:val="single" w:sz="2" w:space="10" w:color="549E39" w:themeColor="accent1" w:frame="1"/>
        <w:bottom w:val="single" w:sz="2" w:space="10" w:color="549E39" w:themeColor="accent1" w:frame="1"/>
        <w:right w:val="single" w:sz="2" w:space="10" w:color="549E39" w:themeColor="accent1" w:frame="1"/>
      </w:pBdr>
      <w:ind w:left="1152" w:right="1152"/>
    </w:pPr>
    <w:rPr>
      <w:rFonts w:eastAsiaTheme="minorEastAsia"/>
      <w:i/>
      <w:iCs/>
      <w:color w:val="549E39"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BA6906"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2A4F1C"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semiHidden/>
    <w:unhideWhenUsed/>
    <w:rsid w:val="009915C8"/>
    <w:rPr>
      <w:color w:val="6B9F2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3E762A"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semiHidden/>
    <w:rsid w:val="009915C8"/>
    <w:rPr>
      <w:i/>
      <w:iCs/>
      <w:color w:val="549E39" w:themeColor="accent1"/>
    </w:rPr>
  </w:style>
  <w:style w:type="character" w:styleId="IntenseReference">
    <w:name w:val="Intense Reference"/>
    <w:basedOn w:val="DefaultParagraphFont"/>
    <w:uiPriority w:val="32"/>
    <w:semiHidden/>
    <w:unhideWhenUsed/>
    <w:qFormat/>
    <w:rsid w:val="009915C8"/>
    <w:rPr>
      <w:b/>
      <w:bCs/>
      <w:smallCaps/>
      <w:color w:val="549E39"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56392">
      <w:bodyDiv w:val="1"/>
      <w:marLeft w:val="0"/>
      <w:marRight w:val="0"/>
      <w:marTop w:val="0"/>
      <w:marBottom w:val="0"/>
      <w:divBdr>
        <w:top w:val="none" w:sz="0" w:space="0" w:color="auto"/>
        <w:left w:val="none" w:sz="0" w:space="0" w:color="auto"/>
        <w:bottom w:val="none" w:sz="0" w:space="0" w:color="auto"/>
        <w:right w:val="none" w:sz="0" w:space="0" w:color="auto"/>
      </w:divBdr>
    </w:div>
    <w:div w:id="178010978">
      <w:bodyDiv w:val="1"/>
      <w:marLeft w:val="0"/>
      <w:marRight w:val="0"/>
      <w:marTop w:val="0"/>
      <w:marBottom w:val="0"/>
      <w:divBdr>
        <w:top w:val="none" w:sz="0" w:space="0" w:color="auto"/>
        <w:left w:val="none" w:sz="0" w:space="0" w:color="auto"/>
        <w:bottom w:val="none" w:sz="0" w:space="0" w:color="auto"/>
        <w:right w:val="none" w:sz="0" w:space="0" w:color="auto"/>
      </w:divBdr>
    </w:div>
    <w:div w:id="383408870">
      <w:bodyDiv w:val="1"/>
      <w:marLeft w:val="0"/>
      <w:marRight w:val="0"/>
      <w:marTop w:val="0"/>
      <w:marBottom w:val="0"/>
      <w:divBdr>
        <w:top w:val="none" w:sz="0" w:space="0" w:color="auto"/>
        <w:left w:val="none" w:sz="0" w:space="0" w:color="auto"/>
        <w:bottom w:val="none" w:sz="0" w:space="0" w:color="auto"/>
        <w:right w:val="none" w:sz="0" w:space="0" w:color="auto"/>
      </w:divBdr>
    </w:div>
    <w:div w:id="159239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aragoz\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3613431EB684C41A4DCCB8764399274"/>
        <w:category>
          <w:name w:val="General"/>
          <w:gallery w:val="placeholder"/>
        </w:category>
        <w:types>
          <w:type w:val="bbPlcHdr"/>
        </w:types>
        <w:behaviors>
          <w:behavior w:val="content"/>
        </w:behaviors>
        <w:guid w:val="{5D8BB976-7E5E-47B6-816D-90E5259E0AF0}"/>
      </w:docPartPr>
      <w:docPartBody>
        <w:p w:rsidR="00C56E7A" w:rsidRDefault="007C2B65" w:rsidP="007C2B65">
          <w:pPr>
            <w:pStyle w:val="C3613431EB684C41A4DCCB876439927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0E2841" w:themeColor="text2"/>
        <w:sz w:val="16"/>
      </w:rPr>
    </w:lvl>
  </w:abstractNum>
  <w:num w:numId="1" w16cid:durableId="162407238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B65"/>
    <w:rsid w:val="004870D6"/>
    <w:rsid w:val="0073544B"/>
    <w:rsid w:val="00745465"/>
    <w:rsid w:val="007C2B65"/>
    <w:rsid w:val="00B135C5"/>
    <w:rsid w:val="00C56E7A"/>
    <w:rsid w:val="00DC0868"/>
    <w:rsid w:val="00E87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0E2841"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pPr>
      <w:numPr>
        <w:numId w:val="1"/>
      </w:numPr>
      <w:spacing w:after="200" w:line="288" w:lineRule="auto"/>
    </w:pPr>
    <w:rPr>
      <w:rFonts w:eastAsiaTheme="minorHAnsi"/>
      <w:color w:val="153D63" w:themeColor="text2" w:themeTint="E6"/>
      <w:lang w:eastAsia="ja-JP"/>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E2841" w:themeColor="text2"/>
      <w:sz w:val="24"/>
      <w:lang w:eastAsia="ja-JP"/>
    </w:rPr>
  </w:style>
  <w:style w:type="paragraph" w:customStyle="1" w:styleId="C3613431EB684C41A4DCCB8764399274">
    <w:name w:val="C3613431EB684C41A4DCCB8764399274"/>
    <w:rsid w:val="007C2B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mall Business Se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96CCC-B0C4-40B2-AE95-57D8BF0E5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7</TotalTime>
  <Pages>3</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 Zaragoza</dc:creator>
  <cp:keywords>Northwestern Regional Adult Detention Center</cp:keywords>
  <cp:lastModifiedBy>Erica Heironimus</cp:lastModifiedBy>
  <cp:revision>2</cp:revision>
  <cp:lastPrinted>2022-05-25T13:27:00Z</cp:lastPrinted>
  <dcterms:created xsi:type="dcterms:W3CDTF">2024-10-19T07:36:00Z</dcterms:created>
  <dcterms:modified xsi:type="dcterms:W3CDTF">2024-10-19T07:36:00Z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