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6299" w14:textId="77777777" w:rsidR="008101CD" w:rsidRPr="00D05A87" w:rsidRDefault="008101CD" w:rsidP="008101CD">
      <w:pPr>
        <w:spacing w:after="0" w:line="240" w:lineRule="auto"/>
        <w:ind w:left="720"/>
        <w:rPr>
          <w:sz w:val="40"/>
          <w:szCs w:val="40"/>
        </w:rPr>
      </w:pPr>
      <w:r w:rsidRPr="00D05A87">
        <w:rPr>
          <w:sz w:val="40"/>
          <w:szCs w:val="40"/>
        </w:rPr>
        <w:t>CPMT Membership</w:t>
      </w:r>
    </w:p>
    <w:p w14:paraId="34A766BE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151D54BA" w14:textId="77777777" w:rsidR="008101CD" w:rsidRDefault="008101CD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Michele Sandy, FCPS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8" w:history="1">
        <w:r w:rsidRPr="005E4BB8">
          <w:rPr>
            <w:rStyle w:val="Hyperlink"/>
            <w:sz w:val="24"/>
            <w:szCs w:val="24"/>
          </w:rPr>
          <w:t>sandym@fcpsk12.net</w:t>
        </w:r>
      </w:hyperlink>
    </w:p>
    <w:p w14:paraId="214824E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Director of Special Instructional Services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662-3889 Ext. 88113</w:t>
      </w:r>
    </w:p>
    <w:p w14:paraId="67BCC11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1415 Amherst St, Winchester, VA  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Fax: (540) 533-6530</w:t>
      </w:r>
    </w:p>
    <w:p w14:paraId="4F490711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3FA10459" w14:textId="77777777" w:rsidR="008101CD" w:rsidRDefault="008101CD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Jay Tibbs, County Administration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9" w:history="1">
        <w:r w:rsidRPr="005E4BB8">
          <w:rPr>
            <w:rStyle w:val="Hyperlink"/>
            <w:sz w:val="24"/>
            <w:szCs w:val="24"/>
          </w:rPr>
          <w:t>jtibbs@fcva.us</w:t>
        </w:r>
      </w:hyperlink>
    </w:p>
    <w:p w14:paraId="1F3096C3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Deputy County Administrator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722-8277</w:t>
      </w:r>
    </w:p>
    <w:p w14:paraId="261474CF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107 N Kent St, Winchester, VA  22601</w:t>
      </w:r>
    </w:p>
    <w:p w14:paraId="79D1E4FD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44ABC2B" w14:textId="77777777" w:rsidR="008101CD" w:rsidRDefault="008101CD" w:rsidP="008101CD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Tami Green, </w:t>
      </w:r>
      <w:r w:rsidRPr="00BE6798">
        <w:rPr>
          <w:rFonts w:cs="Arial"/>
          <w:color w:val="000080"/>
          <w:sz w:val="24"/>
          <w:szCs w:val="24"/>
        </w:rPr>
        <w:t>DSS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0" w:history="1">
        <w:r w:rsidRPr="005E4BB8">
          <w:rPr>
            <w:rStyle w:val="Hyperlink"/>
            <w:rFonts w:cs="Arial"/>
            <w:sz w:val="24"/>
            <w:szCs w:val="24"/>
          </w:rPr>
          <w:t>tamara.green@dss.virginia.gov</w:t>
        </w:r>
      </w:hyperlink>
    </w:p>
    <w:p w14:paraId="422173A5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Director of Social Services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 xml:space="preserve">Office: </w:t>
      </w:r>
      <w:r w:rsidRPr="00BE6798">
        <w:rPr>
          <w:rFonts w:cs="Arial"/>
          <w:color w:val="000080"/>
          <w:sz w:val="24"/>
          <w:szCs w:val="24"/>
        </w:rPr>
        <w:t xml:space="preserve">(540) </w:t>
      </w:r>
      <w:r>
        <w:rPr>
          <w:rFonts w:cs="Arial"/>
          <w:color w:val="000080"/>
          <w:sz w:val="24"/>
          <w:szCs w:val="24"/>
        </w:rPr>
        <w:t>665-5688 Ext. 109</w:t>
      </w:r>
    </w:p>
    <w:p w14:paraId="185E595C" w14:textId="77777777" w:rsidR="008101CD" w:rsidRPr="00BE6798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BE6798">
        <w:rPr>
          <w:rFonts w:cs="Arial"/>
          <w:color w:val="000080"/>
          <w:sz w:val="24"/>
          <w:szCs w:val="24"/>
        </w:rPr>
        <w:t>107 N Kent St, 3</w:t>
      </w:r>
      <w:r w:rsidRPr="00BE6798">
        <w:rPr>
          <w:rFonts w:cs="Arial"/>
          <w:color w:val="000080"/>
          <w:sz w:val="24"/>
          <w:szCs w:val="24"/>
          <w:vertAlign w:val="superscript"/>
        </w:rPr>
        <w:t>rd</w:t>
      </w:r>
      <w:r w:rsidRPr="00BE6798">
        <w:rPr>
          <w:rFonts w:cs="Arial"/>
          <w:color w:val="000080"/>
          <w:sz w:val="24"/>
          <w:szCs w:val="24"/>
        </w:rPr>
        <w:t xml:space="preserve"> Floor, Winchester, VA  22601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>Fax:</w:t>
      </w:r>
      <w:r w:rsidRPr="00BE6798">
        <w:rPr>
          <w:rFonts w:cs="Arial"/>
          <w:color w:val="000080"/>
          <w:sz w:val="24"/>
          <w:szCs w:val="24"/>
        </w:rPr>
        <w:t xml:space="preserve"> (540) 535-2146</w:t>
      </w:r>
    </w:p>
    <w:p w14:paraId="7696DEC8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14ED9FFC" w14:textId="08F2CC99" w:rsidR="008101CD" w:rsidRDefault="005E75B0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Jerry Stollings</w:t>
      </w:r>
      <w:r w:rsidR="008101CD">
        <w:rPr>
          <w:color w:val="000080"/>
          <w:sz w:val="24"/>
          <w:szCs w:val="24"/>
        </w:rPr>
        <w:t>, DJJ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 w:rsidRPr="00BE6798">
        <w:rPr>
          <w:color w:val="000080"/>
          <w:sz w:val="24"/>
          <w:szCs w:val="24"/>
        </w:rPr>
        <w:tab/>
      </w:r>
      <w:r w:rsidR="008101CD" w:rsidRPr="00BE6798">
        <w:rPr>
          <w:color w:val="000080"/>
          <w:sz w:val="24"/>
          <w:szCs w:val="24"/>
        </w:rPr>
        <w:tab/>
      </w:r>
      <w:hyperlink r:id="rId11" w:history="1">
        <w:r w:rsidR="00402551" w:rsidRPr="007B7492">
          <w:rPr>
            <w:rStyle w:val="Hyperlink"/>
            <w:sz w:val="24"/>
            <w:szCs w:val="24"/>
          </w:rPr>
          <w:t>jerry.stollings@djj.virginia.gov</w:t>
        </w:r>
      </w:hyperlink>
    </w:p>
    <w:p w14:paraId="7B1F4DCD" w14:textId="77777777" w:rsidR="008101CD" w:rsidRPr="00BE6798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Probation Manager 26</w:t>
      </w:r>
      <w:r w:rsidRPr="00652D18">
        <w:rPr>
          <w:color w:val="000080"/>
          <w:sz w:val="24"/>
          <w:szCs w:val="24"/>
          <w:vertAlign w:val="superscript"/>
        </w:rPr>
        <w:t>th</w:t>
      </w:r>
      <w:r>
        <w:rPr>
          <w:color w:val="000080"/>
          <w:sz w:val="24"/>
          <w:szCs w:val="24"/>
        </w:rPr>
        <w:t xml:space="preserve"> District JCSU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722-7960</w:t>
      </w:r>
    </w:p>
    <w:p w14:paraId="7AF8A7B5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26 </w:t>
      </w:r>
      <w:proofErr w:type="spellStart"/>
      <w:r>
        <w:rPr>
          <w:color w:val="000080"/>
          <w:sz w:val="24"/>
          <w:szCs w:val="24"/>
        </w:rPr>
        <w:t>Rouss</w:t>
      </w:r>
      <w:proofErr w:type="spellEnd"/>
      <w:r>
        <w:rPr>
          <w:color w:val="000080"/>
          <w:sz w:val="24"/>
          <w:szCs w:val="24"/>
        </w:rPr>
        <w:t xml:space="preserve"> Avenue</w:t>
      </w:r>
      <w:r w:rsidRPr="00BE6798">
        <w:rPr>
          <w:color w:val="000080"/>
          <w:sz w:val="24"/>
          <w:szCs w:val="24"/>
        </w:rPr>
        <w:t>,</w:t>
      </w:r>
      <w:r>
        <w:rPr>
          <w:color w:val="000080"/>
          <w:sz w:val="24"/>
          <w:szCs w:val="24"/>
        </w:rPr>
        <w:t xml:space="preserve"> Suite 100, Winchester, VA</w:t>
      </w:r>
      <w:r w:rsidRPr="00BE6798">
        <w:rPr>
          <w:color w:val="000080"/>
          <w:sz w:val="24"/>
          <w:szCs w:val="24"/>
        </w:rPr>
        <w:t xml:space="preserve"> </w:t>
      </w:r>
      <w:r>
        <w:rPr>
          <w:color w:val="000080"/>
          <w:sz w:val="24"/>
          <w:szCs w:val="24"/>
        </w:rPr>
        <w:t xml:space="preserve"> </w:t>
      </w:r>
      <w:r w:rsidRPr="00BE6798">
        <w:rPr>
          <w:color w:val="000080"/>
          <w:sz w:val="24"/>
          <w:szCs w:val="24"/>
        </w:rPr>
        <w:t>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Direct: (540) 431-7733</w:t>
      </w:r>
    </w:p>
    <w:p w14:paraId="3046BCDF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24C88311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Dr. Colin Greene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2" w:history="1">
        <w:r w:rsidRPr="00D54B1C">
          <w:rPr>
            <w:rStyle w:val="Hyperlink"/>
            <w:sz w:val="24"/>
            <w:szCs w:val="24"/>
          </w:rPr>
          <w:t>colin.greene@vdh.virginia.gov</w:t>
        </w:r>
      </w:hyperlink>
    </w:p>
    <w:p w14:paraId="3B58E4AA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Director of Virginia Department of Health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 xml:space="preserve">Office: </w:t>
      </w:r>
      <w:r w:rsidRPr="00FA2F95">
        <w:rPr>
          <w:color w:val="000080"/>
          <w:sz w:val="24"/>
          <w:szCs w:val="24"/>
        </w:rPr>
        <w:t>(540) 722-3480</w:t>
      </w:r>
    </w:p>
    <w:p w14:paraId="5C491E28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107 N Kent St, Ste. 201, Winchester, VA  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</w:p>
    <w:p w14:paraId="7C16BA8C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EFF7AC8" w14:textId="12C091E7" w:rsidR="008101CD" w:rsidRDefault="00402551" w:rsidP="008101CD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Denise Acker</w:t>
      </w:r>
      <w:r w:rsidR="008101CD">
        <w:rPr>
          <w:rFonts w:cs="Arial"/>
          <w:color w:val="000080"/>
          <w:sz w:val="24"/>
          <w:szCs w:val="24"/>
        </w:rPr>
        <w:t xml:space="preserve">, </w:t>
      </w:r>
      <w:r w:rsidR="008101CD" w:rsidRPr="00BE6798">
        <w:rPr>
          <w:rFonts w:cs="Arial"/>
          <w:color w:val="000080"/>
          <w:sz w:val="24"/>
          <w:szCs w:val="24"/>
        </w:rPr>
        <w:t>NWCSB</w:t>
      </w:r>
      <w:r w:rsidR="008101CD" w:rsidRPr="00BE6798">
        <w:rPr>
          <w:rFonts w:cs="Arial"/>
          <w:color w:val="000080"/>
          <w:sz w:val="24"/>
          <w:szCs w:val="24"/>
        </w:rPr>
        <w:tab/>
      </w:r>
      <w:r w:rsidR="008101CD" w:rsidRPr="00BE6798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3" w:history="1">
        <w:r w:rsidRPr="007B7492">
          <w:rPr>
            <w:rStyle w:val="Hyperlink"/>
            <w:rFonts w:cs="Arial"/>
            <w:sz w:val="24"/>
            <w:szCs w:val="24"/>
          </w:rPr>
          <w:t>dacker@nwcsb.com</w:t>
        </w:r>
      </w:hyperlink>
    </w:p>
    <w:p w14:paraId="7A16101D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FE1ADD">
        <w:rPr>
          <w:color w:val="002060"/>
          <w:sz w:val="24"/>
          <w:szCs w:val="24"/>
        </w:rPr>
        <w:t>Children, Youth &amp; Family Services Supervisor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Office: (540) 636-2931</w:t>
      </w:r>
    </w:p>
    <w:p w14:paraId="3B7510FC" w14:textId="77777777" w:rsidR="008101CD" w:rsidRPr="00BE6798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209 W </w:t>
      </w:r>
      <w:proofErr w:type="spellStart"/>
      <w:r>
        <w:rPr>
          <w:rFonts w:cs="Arial"/>
          <w:color w:val="000080"/>
          <w:sz w:val="24"/>
          <w:szCs w:val="24"/>
        </w:rPr>
        <w:t>Criser</w:t>
      </w:r>
      <w:proofErr w:type="spellEnd"/>
      <w:r>
        <w:rPr>
          <w:rFonts w:cs="Arial"/>
          <w:color w:val="000080"/>
          <w:sz w:val="24"/>
          <w:szCs w:val="24"/>
        </w:rPr>
        <w:t xml:space="preserve"> Rd, Ste 200, Front Royal, VA  22630</w:t>
      </w:r>
    </w:p>
    <w:p w14:paraId="1519757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CBCB2AC" w14:textId="2451DB5D" w:rsidR="008101CD" w:rsidRDefault="00F5721E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David Alley</w:t>
      </w:r>
      <w:r w:rsidR="008101CD">
        <w:rPr>
          <w:color w:val="000080"/>
          <w:sz w:val="24"/>
          <w:szCs w:val="24"/>
        </w:rPr>
        <w:t>, Private Provider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4" w:history="1">
        <w:r w:rsidR="0032253D" w:rsidRPr="007B7492">
          <w:rPr>
            <w:rStyle w:val="Hyperlink"/>
            <w:sz w:val="24"/>
            <w:szCs w:val="24"/>
          </w:rPr>
          <w:t>dalley@grafton.org</w:t>
        </w:r>
      </w:hyperlink>
    </w:p>
    <w:p w14:paraId="3E1F32CC" w14:textId="18648CA1" w:rsidR="008101CD" w:rsidRDefault="0032253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Grafton Integrated Health Network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300E62">
        <w:rPr>
          <w:color w:val="000080"/>
          <w:sz w:val="24"/>
          <w:szCs w:val="24"/>
        </w:rPr>
        <w:t>Cell</w:t>
      </w:r>
      <w:r w:rsidR="008101CD">
        <w:rPr>
          <w:color w:val="000080"/>
          <w:sz w:val="24"/>
          <w:szCs w:val="24"/>
        </w:rPr>
        <w:t xml:space="preserve">: </w:t>
      </w:r>
      <w:r w:rsidR="00300E62">
        <w:rPr>
          <w:color w:val="000080"/>
          <w:sz w:val="24"/>
          <w:szCs w:val="24"/>
        </w:rPr>
        <w:t>(</w:t>
      </w:r>
      <w:r w:rsidR="00300E62" w:rsidRPr="00300E62">
        <w:rPr>
          <w:color w:val="000080"/>
          <w:sz w:val="24"/>
          <w:szCs w:val="24"/>
        </w:rPr>
        <w:t>540</w:t>
      </w:r>
      <w:r w:rsidR="00300E62">
        <w:rPr>
          <w:color w:val="000080"/>
          <w:sz w:val="24"/>
          <w:szCs w:val="24"/>
        </w:rPr>
        <w:t xml:space="preserve">) </w:t>
      </w:r>
      <w:r w:rsidR="00300E62" w:rsidRPr="00300E62">
        <w:rPr>
          <w:color w:val="000080"/>
          <w:sz w:val="24"/>
          <w:szCs w:val="24"/>
        </w:rPr>
        <w:t>535-9969</w:t>
      </w:r>
    </w:p>
    <w:p w14:paraId="4DEC8C6F" w14:textId="2B26C15F" w:rsidR="008101CD" w:rsidRDefault="0032253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120 </w:t>
      </w:r>
      <w:proofErr w:type="spellStart"/>
      <w:r>
        <w:rPr>
          <w:color w:val="000080"/>
          <w:sz w:val="24"/>
          <w:szCs w:val="24"/>
        </w:rPr>
        <w:t>Bellview</w:t>
      </w:r>
      <w:proofErr w:type="spellEnd"/>
      <w:r>
        <w:rPr>
          <w:color w:val="000080"/>
          <w:sz w:val="24"/>
          <w:szCs w:val="24"/>
        </w:rPr>
        <w:t xml:space="preserve"> Avenue</w:t>
      </w:r>
    </w:p>
    <w:p w14:paraId="06D44D61" w14:textId="78C4D82B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Winchester, VA  2260</w:t>
      </w:r>
      <w:r w:rsidR="0032253D">
        <w:rPr>
          <w:color w:val="000080"/>
          <w:sz w:val="24"/>
          <w:szCs w:val="24"/>
        </w:rPr>
        <w:t>3</w:t>
      </w:r>
    </w:p>
    <w:p w14:paraId="19A9278E" w14:textId="3B1271BB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</w:p>
    <w:p w14:paraId="095F3799" w14:textId="172176AE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</w:p>
    <w:p w14:paraId="24E4A73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2F009D9" w14:textId="496E45FD" w:rsidR="008101CD" w:rsidRDefault="0032253D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Vacant</w:t>
      </w:r>
      <w:r w:rsidR="008101CD">
        <w:rPr>
          <w:color w:val="000080"/>
          <w:sz w:val="24"/>
          <w:szCs w:val="24"/>
        </w:rPr>
        <w:t>, Parent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</w:p>
    <w:p w14:paraId="7DB6C95B" w14:textId="267FDBA5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</w:p>
    <w:p w14:paraId="6857AE41" w14:textId="121A0F8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</w:p>
    <w:p w14:paraId="06C4D9BF" w14:textId="0CD26591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</w:p>
    <w:p w14:paraId="48E2179A" w14:textId="77777777" w:rsidR="009528FA" w:rsidRDefault="009528FA"/>
    <w:sectPr w:rsidR="009528FA" w:rsidSect="00AA6CA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7B31"/>
    <w:multiLevelType w:val="multilevel"/>
    <w:tmpl w:val="6150D6EC"/>
    <w:numStyleLink w:val="AgendaItems"/>
  </w:abstractNum>
  <w:abstractNum w:abstractNumId="1" w15:restartNumberingAfterBreak="0">
    <w:nsid w:val="15FC0DC8"/>
    <w:multiLevelType w:val="multilevel"/>
    <w:tmpl w:val="33C8DE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Outlin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710"/>
        </w:tabs>
        <w:ind w:left="1710" w:hanging="360"/>
      </w:pPr>
      <w:rPr>
        <w:rFonts w:ascii="Arial" w:hAnsi="Arial"/>
        <w:sz w:val="28"/>
      </w:rPr>
    </w:lvl>
    <w:lvl w:ilvl="2">
      <w:start w:val="1"/>
      <w:numFmt w:val="lowerRoman"/>
      <w:pStyle w:val="Outline3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F184838"/>
    <w:multiLevelType w:val="multilevel"/>
    <w:tmpl w:val="B6B6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6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8">
    <w:abstractNumId w:val="2"/>
  </w:num>
  <w:num w:numId="9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1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2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3">
    <w:abstractNumId w:val="2"/>
  </w:num>
  <w:num w:numId="14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6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8">
    <w:abstractNumId w:val="2"/>
  </w:num>
  <w:num w:numId="19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1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2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D"/>
    <w:rsid w:val="00300E62"/>
    <w:rsid w:val="0032253D"/>
    <w:rsid w:val="00402551"/>
    <w:rsid w:val="004674CA"/>
    <w:rsid w:val="004D7147"/>
    <w:rsid w:val="005E75B0"/>
    <w:rsid w:val="008101CD"/>
    <w:rsid w:val="009528FA"/>
    <w:rsid w:val="00C67AD5"/>
    <w:rsid w:val="00F5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1503"/>
  <w15:chartTrackingRefBased/>
  <w15:docId w15:val="{5F825EEE-2C24-4D9E-AED0-8BC75BE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C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74CA"/>
    <w:pPr>
      <w:keepNext/>
      <w:spacing w:after="840" w:line="240" w:lineRule="auto"/>
      <w:jc w:val="center"/>
      <w:outlineLvl w:val="0"/>
    </w:pPr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link w:val="Heading2Char"/>
    <w:qFormat/>
    <w:rsid w:val="004674CA"/>
    <w:pPr>
      <w:keepNext/>
      <w:spacing w:before="720" w:after="240" w:line="240" w:lineRule="auto"/>
      <w:jc w:val="center"/>
      <w:outlineLvl w:val="1"/>
    </w:pPr>
    <w:rPr>
      <w:rFonts w:ascii="Palatino Linotype" w:eastAsiaTheme="majorEastAsia" w:hAnsi="Palatino Linotype" w:cs="Arial"/>
      <w:b/>
      <w:bCs/>
      <w:iCs/>
      <w:sz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74CA"/>
    <w:rPr>
      <w:rFonts w:ascii="Palatino Linotype" w:eastAsiaTheme="majorEastAsia" w:hAnsi="Palatino Linotype" w:cs="Arial"/>
      <w:b/>
      <w:bCs/>
      <w:iCs/>
      <w:sz w:val="48"/>
      <w:szCs w:val="28"/>
    </w:rPr>
  </w:style>
  <w:style w:type="numbering" w:customStyle="1" w:styleId="AgendaItems">
    <w:name w:val="Agenda Items"/>
    <w:basedOn w:val="NoList"/>
    <w:rsid w:val="004674CA"/>
    <w:pPr>
      <w:numPr>
        <w:numId w:val="3"/>
      </w:numPr>
    </w:pPr>
  </w:style>
  <w:style w:type="paragraph" w:customStyle="1" w:styleId="Agendadetail">
    <w:name w:val="Agenda detail"/>
    <w:basedOn w:val="BodyText"/>
    <w:rsid w:val="004674CA"/>
    <w:pPr>
      <w:numPr>
        <w:ilvl w:val="1"/>
        <w:numId w:val="22"/>
      </w:numPr>
    </w:pPr>
    <w:rPr>
      <w:rFonts w:eastAsia="Times New Roman"/>
    </w:rPr>
  </w:style>
  <w:style w:type="paragraph" w:styleId="BodyText">
    <w:name w:val="Body Text"/>
    <w:basedOn w:val="Normal"/>
    <w:link w:val="BodyTextChar"/>
    <w:rsid w:val="004674CA"/>
    <w:pPr>
      <w:spacing w:after="0" w:line="360" w:lineRule="auto"/>
    </w:pPr>
    <w:rPr>
      <w:rFonts w:ascii="Arial" w:hAnsi="Aria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674CA"/>
    <w:rPr>
      <w:rFonts w:ascii="Arial" w:hAnsi="Arial"/>
      <w:sz w:val="28"/>
      <w:szCs w:val="24"/>
    </w:rPr>
  </w:style>
  <w:style w:type="paragraph" w:customStyle="1" w:styleId="Default">
    <w:name w:val="Default"/>
    <w:rsid w:val="004674C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Outline3">
    <w:name w:val="Outline 3"/>
    <w:basedOn w:val="Agendadetail"/>
    <w:qFormat/>
    <w:rsid w:val="004674CA"/>
    <w:pPr>
      <w:numPr>
        <w:ilvl w:val="2"/>
      </w:numPr>
      <w:spacing w:line="276" w:lineRule="auto"/>
    </w:pPr>
    <w:rPr>
      <w:rFonts w:ascii="Calibri" w:hAnsi="Calibri"/>
      <w:sz w:val="20"/>
      <w:szCs w:val="20"/>
    </w:rPr>
  </w:style>
  <w:style w:type="paragraph" w:customStyle="1" w:styleId="Outline2">
    <w:name w:val="Outline 2"/>
    <w:basedOn w:val="Agendadetail"/>
    <w:qFormat/>
    <w:rsid w:val="004674CA"/>
    <w:pPr>
      <w:spacing w:line="276" w:lineRule="auto"/>
    </w:pPr>
    <w:rPr>
      <w:rFonts w:ascii="Calibri" w:hAnsi="Calibri"/>
      <w:sz w:val="20"/>
      <w:szCs w:val="20"/>
    </w:rPr>
  </w:style>
  <w:style w:type="paragraph" w:customStyle="1" w:styleId="Outline1">
    <w:name w:val="Outline 1"/>
    <w:basedOn w:val="BodyText"/>
    <w:qFormat/>
    <w:rsid w:val="004674CA"/>
    <w:pPr>
      <w:numPr>
        <w:numId w:val="22"/>
      </w:numPr>
      <w:spacing w:line="276" w:lineRule="auto"/>
    </w:pPr>
    <w:rPr>
      <w:rFonts w:ascii="Calibri" w:eastAsia="Times New Roman" w:hAnsi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74CA"/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4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4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4C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Caption">
    <w:name w:val="caption"/>
    <w:basedOn w:val="Normal"/>
    <w:next w:val="Normal"/>
    <w:qFormat/>
    <w:rsid w:val="004674CA"/>
    <w:pPr>
      <w:spacing w:before="120" w:after="120" w:line="240" w:lineRule="auto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4674CA"/>
    <w:pPr>
      <w:spacing w:after="0" w:line="240" w:lineRule="auto"/>
      <w:jc w:val="right"/>
    </w:pPr>
    <w:rPr>
      <w:rFonts w:ascii="Arial" w:eastAsia="Times New Roman" w:hAnsi="Arial" w:cs="Times New Roman"/>
      <w:sz w:val="28"/>
      <w:szCs w:val="24"/>
    </w:rPr>
  </w:style>
  <w:style w:type="character" w:customStyle="1" w:styleId="DateChar">
    <w:name w:val="Date Char"/>
    <w:basedOn w:val="DefaultParagraphFont"/>
    <w:link w:val="Date"/>
    <w:rsid w:val="004674CA"/>
    <w:rPr>
      <w:rFonts w:ascii="Arial" w:eastAsia="Times New Roman" w:hAnsi="Arial"/>
      <w:sz w:val="28"/>
      <w:szCs w:val="24"/>
    </w:rPr>
  </w:style>
  <w:style w:type="paragraph" w:styleId="BalloonText">
    <w:name w:val="Balloon Text"/>
    <w:basedOn w:val="Normal"/>
    <w:link w:val="BalloonTextChar"/>
    <w:semiHidden/>
    <w:rsid w:val="004674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74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4CA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10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m@fcpsk12.net" TargetMode="External"/><Relationship Id="rId13" Type="http://schemas.openxmlformats.org/officeDocument/2006/relationships/hyperlink" Target="mailto:dacker@nwcs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lin.greene@vdh.virgini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rry.stollings@djj.virginia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amara.green@dss.virginia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tibbs@fcva.us" TargetMode="External"/><Relationship Id="rId14" Type="http://schemas.openxmlformats.org/officeDocument/2006/relationships/hyperlink" Target="mailto:dalley@graf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FE812D23A341A21DE942F3EC0502" ma:contentTypeVersion="10" ma:contentTypeDescription="Create a new document." ma:contentTypeScope="" ma:versionID="0b749244b22ddf7d0b97629fd531bc22">
  <xsd:schema xmlns:xsd="http://www.w3.org/2001/XMLSchema" xmlns:xs="http://www.w3.org/2001/XMLSchema" xmlns:p="http://schemas.microsoft.com/office/2006/metadata/properties" xmlns:ns2="9f9f6fb2-1427-4e1a-b3d2-c93457da2867" xmlns:ns3="8686c277-7c0e-4fc5-9ec4-de979bd25ecd" targetNamespace="http://schemas.microsoft.com/office/2006/metadata/properties" ma:root="true" ma:fieldsID="7e72cdda035547ecf5f52c6f9d11e18c" ns2:_="" ns3:_="">
    <xsd:import namespace="9f9f6fb2-1427-4e1a-b3d2-c93457da2867"/>
    <xsd:import namespace="8686c277-7c0e-4fc5-9ec4-de979bd25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6fb2-1427-4e1a-b3d2-c93457da2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c277-7c0e-4fc5-9ec4-de979bd25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F8DA81-D169-477A-8E14-8F09BF326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7CA08-698F-4B1F-B969-D0E12416F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f6fb2-1427-4e1a-b3d2-c93457da2867"/>
    <ds:schemaRef ds:uri="8686c277-7c0e-4fc5-9ec4-de979bd25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58476-00EF-46BB-B7DE-9B10801657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Jury</dc:creator>
  <cp:keywords/>
  <dc:description/>
  <cp:lastModifiedBy>Jackie Jury</cp:lastModifiedBy>
  <cp:revision>6</cp:revision>
  <dcterms:created xsi:type="dcterms:W3CDTF">2019-12-16T19:44:00Z</dcterms:created>
  <dcterms:modified xsi:type="dcterms:W3CDTF">2021-08-06T15:45:00Z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0x0101001579FE812D23A341A21DE942F3EC0502</vt:lpwstr>
  </property>
</Properties>
</file>